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86C8" w14:textId="107E7572" w:rsidR="009E245E" w:rsidRDefault="00296AD9" w:rsidP="000C74DB">
      <w:pPr>
        <w:pStyle w:val="Zkladntext"/>
        <w:ind w:left="652"/>
        <w:rPr>
          <w:rFonts w:ascii="Times New Roman"/>
          <w:sz w:val="20"/>
        </w:rPr>
      </w:pPr>
      <w:r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044C89" wp14:editId="34EF3C47">
            <wp:simplePos x="0" y="0"/>
            <wp:positionH relativeFrom="column">
              <wp:posOffset>-4445</wp:posOffset>
            </wp:positionH>
            <wp:positionV relativeFrom="paragraph">
              <wp:posOffset>147955</wp:posOffset>
            </wp:positionV>
            <wp:extent cx="781050" cy="11144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F2AD1" w14:textId="01A0CA53" w:rsidR="00296AD9" w:rsidRDefault="00296AD9" w:rsidP="00296AD9">
      <w:pPr>
        <w:rPr>
          <w:rFonts w:asciiTheme="minorHAnsi" w:hAnsiTheme="minorHAnsi" w:cstheme="minorHAnsi"/>
          <w:b/>
          <w:sz w:val="28"/>
        </w:rPr>
      </w:pPr>
    </w:p>
    <w:p w14:paraId="665943D6" w14:textId="478A11A4" w:rsidR="00296AD9" w:rsidRDefault="00296AD9" w:rsidP="00296AD9">
      <w:pPr>
        <w:rPr>
          <w:rFonts w:asciiTheme="minorHAnsi" w:hAnsiTheme="minorHAnsi" w:cstheme="minorHAnsi"/>
          <w:b/>
          <w:sz w:val="28"/>
        </w:rPr>
      </w:pPr>
      <w:r w:rsidRPr="00B6124F">
        <w:rPr>
          <w:rFonts w:asciiTheme="minorHAnsi" w:hAnsiTheme="minorHAnsi" w:cstheme="minorHAnsi"/>
          <w:b/>
          <w:sz w:val="28"/>
        </w:rPr>
        <w:t>Smlouva o využití obecního systému odpadového hospodářství</w:t>
      </w:r>
    </w:p>
    <w:p w14:paraId="16D39A1F" w14:textId="77777777" w:rsidR="00296AD9" w:rsidRPr="00B6124F" w:rsidRDefault="00296AD9" w:rsidP="00296AD9">
      <w:pPr>
        <w:rPr>
          <w:rFonts w:asciiTheme="minorHAnsi" w:hAnsiTheme="minorHAnsi" w:cstheme="minorHAnsi"/>
          <w:b/>
          <w:sz w:val="28"/>
        </w:rPr>
      </w:pPr>
    </w:p>
    <w:p w14:paraId="73F2F46C" w14:textId="26AAF0E5" w:rsidR="00296AD9" w:rsidRDefault="00296AD9" w:rsidP="00296AD9">
      <w:pPr>
        <w:pStyle w:val="Zkladntext"/>
        <w:jc w:val="center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 xml:space="preserve">Číslo </w:t>
      </w:r>
      <w:proofErr w:type="gramStart"/>
      <w:r w:rsidRPr="00B6124F">
        <w:rPr>
          <w:rFonts w:asciiTheme="minorHAnsi" w:hAnsiTheme="minorHAnsi" w:cstheme="minorHAnsi"/>
        </w:rPr>
        <w:t>smlouv</w:t>
      </w:r>
      <w:r>
        <w:rPr>
          <w:rFonts w:asciiTheme="minorHAnsi" w:hAnsiTheme="minorHAnsi" w:cstheme="minorHAnsi"/>
        </w:rPr>
        <w:t>y:</w:t>
      </w:r>
      <w:r>
        <w:rPr>
          <w:rFonts w:asciiTheme="minorHAnsi" w:hAnsiTheme="minorHAnsi" w:cstheme="minorHAnsi"/>
        </w:rPr>
        <w:t>_</w:t>
      </w:r>
      <w:proofErr w:type="gramEnd"/>
      <w:r>
        <w:rPr>
          <w:rFonts w:asciiTheme="minorHAnsi" w:hAnsiTheme="minorHAnsi" w:cstheme="minorHAnsi"/>
        </w:rPr>
        <w:t>____________________</w:t>
      </w:r>
    </w:p>
    <w:p w14:paraId="3B5B3B19" w14:textId="77777777" w:rsidR="00296AD9" w:rsidRDefault="00296AD9" w:rsidP="00296AD9">
      <w:pPr>
        <w:pStyle w:val="Zkladntext"/>
        <w:rPr>
          <w:rFonts w:asciiTheme="minorHAnsi" w:hAnsiTheme="minorHAnsi" w:cstheme="minorHAnsi"/>
        </w:rPr>
      </w:pPr>
    </w:p>
    <w:p w14:paraId="78394146" w14:textId="77777777" w:rsidR="00296AD9" w:rsidRDefault="00296AD9" w:rsidP="00296AD9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5E426B80" w14:textId="77777777" w:rsidR="00296AD9" w:rsidRDefault="00296AD9" w:rsidP="00296AD9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BAC8279" w14:textId="493A57AD" w:rsidR="009E245E" w:rsidRPr="006522CC" w:rsidRDefault="006522CC" w:rsidP="00296AD9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6522CC">
        <w:rPr>
          <w:rFonts w:asciiTheme="minorHAnsi" w:hAnsiTheme="minorHAnsi" w:cstheme="minorHAnsi"/>
          <w:sz w:val="24"/>
          <w:szCs w:val="24"/>
        </w:rPr>
        <w:t>Smluvní strany</w:t>
      </w:r>
    </w:p>
    <w:p w14:paraId="1FE84180" w14:textId="2C25978E" w:rsidR="006522CC" w:rsidRDefault="006522CC" w:rsidP="004E180D">
      <w:pPr>
        <w:pStyle w:val="Zkladntext"/>
        <w:ind w:left="1191"/>
        <w:rPr>
          <w:rFonts w:asciiTheme="minorHAnsi" w:hAnsiTheme="minorHAnsi" w:cstheme="minorHAnsi"/>
          <w:sz w:val="13"/>
        </w:rPr>
      </w:pPr>
    </w:p>
    <w:p w14:paraId="17F0C8FE" w14:textId="5043D3C3" w:rsidR="006522CC" w:rsidRPr="00B6124F" w:rsidRDefault="006522CC" w:rsidP="004E180D">
      <w:pPr>
        <w:pStyle w:val="Zkladntext"/>
        <w:ind w:left="1191"/>
        <w:rPr>
          <w:rFonts w:asciiTheme="minorHAnsi" w:hAnsiTheme="minorHAnsi" w:cstheme="minorHAnsi"/>
          <w:sz w:val="13"/>
        </w:rPr>
      </w:pPr>
    </w:p>
    <w:p w14:paraId="3014682D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>Město Bystřice</w:t>
      </w:r>
    </w:p>
    <w:p w14:paraId="19ED4211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>Se sídlem: Dr. E. Beneše 25, 257 51 Bystřice</w:t>
      </w:r>
    </w:p>
    <w:p w14:paraId="3E0C5719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>IČO: 00231525</w:t>
      </w:r>
    </w:p>
    <w:p w14:paraId="7A763A83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 xml:space="preserve">Bankovní spojení: Česká spořitelna a.s.   </w:t>
      </w:r>
      <w:proofErr w:type="spellStart"/>
      <w:r w:rsidRPr="004E180D">
        <w:rPr>
          <w:rFonts w:asciiTheme="minorHAnsi" w:hAnsiTheme="minorHAnsi" w:cstheme="minorHAnsi"/>
          <w:b/>
        </w:rPr>
        <w:t>č.ú</w:t>
      </w:r>
      <w:proofErr w:type="spellEnd"/>
      <w:r w:rsidRPr="004E180D">
        <w:rPr>
          <w:rFonts w:asciiTheme="minorHAnsi" w:hAnsiTheme="minorHAnsi" w:cstheme="minorHAnsi"/>
          <w:b/>
        </w:rPr>
        <w:t>. 19-0320036379/0800</w:t>
      </w:r>
    </w:p>
    <w:p w14:paraId="24AFAB07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>Tel: 317 793 217</w:t>
      </w:r>
    </w:p>
    <w:p w14:paraId="0240F3B4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>E-mail: podatelna@mestobystrice.cz</w:t>
      </w:r>
    </w:p>
    <w:p w14:paraId="53BDB18A" w14:textId="681A83C5" w:rsidR="004E180D" w:rsidRDefault="006522CC" w:rsidP="00296AD9">
      <w:pPr>
        <w:pStyle w:val="Zkladntext"/>
        <w:ind w:hanging="9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</w:t>
      </w:r>
      <w:r w:rsidR="004E180D" w:rsidRPr="004E180D">
        <w:rPr>
          <w:rFonts w:asciiTheme="minorHAnsi" w:hAnsiTheme="minorHAnsi" w:cstheme="minorHAnsi"/>
          <w:b/>
        </w:rPr>
        <w:t>dále jen „Město“</w:t>
      </w:r>
    </w:p>
    <w:p w14:paraId="5C3E0E3B" w14:textId="77777777" w:rsidR="006522CC" w:rsidRPr="004E180D" w:rsidRDefault="006522CC" w:rsidP="00296AD9">
      <w:pPr>
        <w:pStyle w:val="Zkladntext"/>
        <w:ind w:hanging="907"/>
        <w:rPr>
          <w:rFonts w:asciiTheme="minorHAnsi" w:hAnsiTheme="minorHAnsi" w:cstheme="minorHAnsi"/>
          <w:b/>
        </w:rPr>
      </w:pPr>
    </w:p>
    <w:p w14:paraId="2A2A3C93" w14:textId="53B4DC54" w:rsidR="009E245E" w:rsidRDefault="004E180D" w:rsidP="00296AD9">
      <w:pPr>
        <w:pStyle w:val="Zkladntext"/>
        <w:ind w:left="1191" w:hanging="907"/>
        <w:rPr>
          <w:rFonts w:asciiTheme="minorHAnsi" w:hAnsiTheme="minorHAnsi" w:cstheme="minorHAnsi"/>
          <w:b/>
        </w:rPr>
      </w:pPr>
      <w:r w:rsidRPr="004E180D">
        <w:rPr>
          <w:rFonts w:asciiTheme="minorHAnsi" w:hAnsiTheme="minorHAnsi" w:cstheme="minorHAnsi"/>
          <w:b/>
        </w:rPr>
        <w:t>a</w:t>
      </w:r>
    </w:p>
    <w:p w14:paraId="5C7555C2" w14:textId="77777777" w:rsidR="006522CC" w:rsidRPr="00B6124F" w:rsidRDefault="006522CC" w:rsidP="00296AD9">
      <w:pPr>
        <w:pStyle w:val="Zkladntext"/>
        <w:ind w:left="1191" w:hanging="907"/>
        <w:rPr>
          <w:rFonts w:asciiTheme="minorHAnsi" w:hAnsiTheme="minorHAnsi" w:cstheme="minorHAnsi"/>
          <w:b/>
          <w:sz w:val="25"/>
        </w:rPr>
      </w:pPr>
    </w:p>
    <w:p w14:paraId="315227E7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Se sídlem:</w:t>
      </w:r>
    </w:p>
    <w:p w14:paraId="37D18EE7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Provozovna:</w:t>
      </w:r>
    </w:p>
    <w:p w14:paraId="7D64176B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IČO:</w:t>
      </w:r>
    </w:p>
    <w:p w14:paraId="03E36C78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Bankovní spojení:</w:t>
      </w:r>
    </w:p>
    <w:p w14:paraId="46C4F02A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Tel:</w:t>
      </w:r>
    </w:p>
    <w:p w14:paraId="0C3E5A6C" w14:textId="77777777" w:rsidR="004E180D" w:rsidRP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E-mail:</w:t>
      </w:r>
    </w:p>
    <w:p w14:paraId="7FA5AB7B" w14:textId="1C67EC1D" w:rsidR="004E180D" w:rsidRDefault="004E180D" w:rsidP="00296AD9">
      <w:pPr>
        <w:pStyle w:val="Zkladntext"/>
        <w:ind w:left="1191" w:hanging="907"/>
        <w:rPr>
          <w:rFonts w:asciiTheme="minorHAnsi" w:hAnsiTheme="minorHAnsi" w:cstheme="minorHAnsi"/>
        </w:rPr>
      </w:pPr>
      <w:r w:rsidRPr="004E180D">
        <w:rPr>
          <w:rFonts w:asciiTheme="minorHAnsi" w:hAnsiTheme="minorHAnsi" w:cstheme="minorHAnsi"/>
        </w:rPr>
        <w:t>dále jen „Původce“</w:t>
      </w:r>
    </w:p>
    <w:p w14:paraId="59D9D8F2" w14:textId="77777777" w:rsidR="006522CC" w:rsidRDefault="006522CC" w:rsidP="004E180D">
      <w:pPr>
        <w:pStyle w:val="Zkladntext"/>
        <w:ind w:left="1191"/>
        <w:rPr>
          <w:rFonts w:asciiTheme="minorHAnsi" w:hAnsiTheme="minorHAnsi" w:cstheme="minorHAnsi"/>
        </w:rPr>
      </w:pPr>
    </w:p>
    <w:p w14:paraId="40E32D4F" w14:textId="0B568302" w:rsidR="009E245E" w:rsidRPr="00B6124F" w:rsidRDefault="007A006E" w:rsidP="006F25E7">
      <w:pPr>
        <w:pStyle w:val="Zkladntext"/>
        <w:spacing w:before="120"/>
        <w:ind w:left="354"/>
        <w:jc w:val="both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uzavírají dnešního dne, měsíce a roku na základě úplného konsenzu o všech níže uvedených skutečnostech v souladu s</w:t>
      </w:r>
      <w:r w:rsidR="00847A3F">
        <w:rPr>
          <w:rFonts w:asciiTheme="minorHAnsi" w:hAnsiTheme="minorHAnsi" w:cstheme="minorHAnsi"/>
        </w:rPr>
        <w:t xml:space="preserve"> </w:t>
      </w:r>
      <w:r w:rsidRPr="00B6124F">
        <w:rPr>
          <w:rFonts w:asciiTheme="minorHAnsi" w:hAnsiTheme="minorHAnsi" w:cstheme="minorHAnsi"/>
        </w:rPr>
        <w:t>§ 62 odst. 2 zákona č. 541/2020 Sb., o odpadech, ve znění pozdějších předpisů (dále jen „zákon o odpadech“) tuto</w:t>
      </w:r>
    </w:p>
    <w:p w14:paraId="664E1719" w14:textId="5FA2555D" w:rsidR="009E245E" w:rsidRPr="00B6124F" w:rsidRDefault="00847A3F">
      <w:pPr>
        <w:pStyle w:val="Nadpis1"/>
        <w:spacing w:before="118"/>
        <w:ind w:left="507" w:right="329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A006E" w:rsidRPr="00B6124F">
        <w:rPr>
          <w:rFonts w:asciiTheme="minorHAnsi" w:hAnsiTheme="minorHAnsi" w:cstheme="minorHAnsi"/>
        </w:rPr>
        <w:t>mlouvu o využití obecního systému odpadového hospodářství (dále jen „Smlouva“):</w:t>
      </w:r>
    </w:p>
    <w:p w14:paraId="5CD90D65" w14:textId="77777777" w:rsidR="009E245E" w:rsidRPr="00B6124F" w:rsidRDefault="007A006E" w:rsidP="006522CC">
      <w:pPr>
        <w:pStyle w:val="Odstavecseseznamem"/>
        <w:numPr>
          <w:ilvl w:val="0"/>
          <w:numId w:val="5"/>
        </w:numPr>
        <w:tabs>
          <w:tab w:val="left" w:pos="5126"/>
          <w:tab w:val="left" w:pos="5127"/>
        </w:tabs>
        <w:spacing w:before="120"/>
        <w:ind w:left="4168" w:hanging="709"/>
        <w:jc w:val="both"/>
        <w:rPr>
          <w:rFonts w:asciiTheme="minorHAnsi" w:hAnsiTheme="minorHAnsi" w:cstheme="minorHAnsi"/>
          <w:b/>
        </w:rPr>
      </w:pPr>
      <w:r w:rsidRPr="00B6124F">
        <w:rPr>
          <w:rFonts w:asciiTheme="minorHAnsi" w:hAnsiTheme="minorHAnsi" w:cstheme="minorHAnsi"/>
          <w:b/>
        </w:rPr>
        <w:t>Úvodní</w:t>
      </w:r>
      <w:r w:rsidRPr="00B6124F">
        <w:rPr>
          <w:rFonts w:asciiTheme="minorHAnsi" w:hAnsiTheme="minorHAnsi" w:cstheme="minorHAnsi"/>
          <w:b/>
          <w:spacing w:val="-1"/>
        </w:rPr>
        <w:t xml:space="preserve"> </w:t>
      </w:r>
      <w:r w:rsidRPr="00B6124F">
        <w:rPr>
          <w:rFonts w:asciiTheme="minorHAnsi" w:hAnsiTheme="minorHAnsi" w:cstheme="minorHAnsi"/>
          <w:b/>
        </w:rPr>
        <w:t>ustanovení</w:t>
      </w:r>
    </w:p>
    <w:p w14:paraId="76D9EFFE" w14:textId="6059BE7C" w:rsidR="009E245E" w:rsidRPr="00B26CE5" w:rsidRDefault="007A006E" w:rsidP="00B26CE5">
      <w:pPr>
        <w:pStyle w:val="Odstavecseseznamem"/>
        <w:numPr>
          <w:ilvl w:val="0"/>
          <w:numId w:val="4"/>
        </w:numPr>
        <w:tabs>
          <w:tab w:val="left" w:pos="588"/>
        </w:tabs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Původce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je</w:t>
      </w:r>
      <w:r w:rsidRPr="00B6124F">
        <w:rPr>
          <w:rFonts w:asciiTheme="minorHAnsi" w:hAnsiTheme="minorHAnsi" w:cstheme="minorHAnsi"/>
          <w:spacing w:val="36"/>
        </w:rPr>
        <w:t xml:space="preserve"> </w:t>
      </w:r>
      <w:r w:rsidRPr="00B6124F">
        <w:rPr>
          <w:rFonts w:asciiTheme="minorHAnsi" w:hAnsiTheme="minorHAnsi" w:cstheme="minorHAnsi"/>
        </w:rPr>
        <w:t>právnickou</w:t>
      </w:r>
      <w:r w:rsidRPr="00B6124F">
        <w:rPr>
          <w:rFonts w:asciiTheme="minorHAnsi" w:hAnsiTheme="minorHAnsi" w:cstheme="minorHAnsi"/>
          <w:spacing w:val="34"/>
        </w:rPr>
        <w:t xml:space="preserve"> </w:t>
      </w:r>
      <w:r w:rsidRPr="00B6124F">
        <w:rPr>
          <w:rFonts w:asciiTheme="minorHAnsi" w:hAnsiTheme="minorHAnsi" w:cstheme="minorHAnsi"/>
        </w:rPr>
        <w:t>nebo</w:t>
      </w:r>
      <w:r w:rsidRPr="00B6124F">
        <w:rPr>
          <w:rFonts w:asciiTheme="minorHAnsi" w:hAnsiTheme="minorHAnsi" w:cstheme="minorHAnsi"/>
          <w:spacing w:val="36"/>
        </w:rPr>
        <w:t xml:space="preserve"> </w:t>
      </w:r>
      <w:r w:rsidRPr="00B6124F">
        <w:rPr>
          <w:rFonts w:asciiTheme="minorHAnsi" w:hAnsiTheme="minorHAnsi" w:cstheme="minorHAnsi"/>
        </w:rPr>
        <w:t>podnikající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fyzickou</w:t>
      </w:r>
      <w:r w:rsidRPr="00B6124F">
        <w:rPr>
          <w:rFonts w:asciiTheme="minorHAnsi" w:hAnsiTheme="minorHAnsi" w:cstheme="minorHAnsi"/>
          <w:spacing w:val="34"/>
        </w:rPr>
        <w:t xml:space="preserve"> </w:t>
      </w:r>
      <w:r w:rsidRPr="00B6124F">
        <w:rPr>
          <w:rFonts w:asciiTheme="minorHAnsi" w:hAnsiTheme="minorHAnsi" w:cstheme="minorHAnsi"/>
        </w:rPr>
        <w:t>osobou,</w:t>
      </w:r>
      <w:r w:rsidRPr="00B6124F">
        <w:rPr>
          <w:rFonts w:asciiTheme="minorHAnsi" w:hAnsiTheme="minorHAnsi" w:cstheme="minorHAnsi"/>
          <w:spacing w:val="34"/>
        </w:rPr>
        <w:t xml:space="preserve"> </w:t>
      </w:r>
      <w:r w:rsidRPr="00B6124F">
        <w:rPr>
          <w:rFonts w:asciiTheme="minorHAnsi" w:hAnsiTheme="minorHAnsi" w:cstheme="minorHAnsi"/>
        </w:rPr>
        <w:t>která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při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své</w:t>
      </w:r>
      <w:r w:rsidRPr="00B6124F">
        <w:rPr>
          <w:rFonts w:asciiTheme="minorHAnsi" w:hAnsiTheme="minorHAnsi" w:cstheme="minorHAnsi"/>
          <w:spacing w:val="36"/>
        </w:rPr>
        <w:t xml:space="preserve"> </w:t>
      </w:r>
      <w:r w:rsidRPr="00B6124F">
        <w:rPr>
          <w:rFonts w:asciiTheme="minorHAnsi" w:hAnsiTheme="minorHAnsi" w:cstheme="minorHAnsi"/>
        </w:rPr>
        <w:t>nevýrobní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činnosti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produkuje</w:t>
      </w:r>
      <w:r w:rsidRPr="00B6124F">
        <w:rPr>
          <w:rFonts w:asciiTheme="minorHAnsi" w:hAnsiTheme="minorHAnsi" w:cstheme="minorHAnsi"/>
          <w:spacing w:val="35"/>
        </w:rPr>
        <w:t xml:space="preserve"> </w:t>
      </w:r>
      <w:r w:rsidRPr="00B6124F">
        <w:rPr>
          <w:rFonts w:asciiTheme="minorHAnsi" w:hAnsiTheme="minorHAnsi" w:cstheme="minorHAnsi"/>
        </w:rPr>
        <w:t>komunální</w:t>
      </w:r>
      <w:r w:rsidR="00B26CE5">
        <w:rPr>
          <w:rFonts w:asciiTheme="minorHAnsi" w:hAnsiTheme="minorHAnsi" w:cstheme="minorHAnsi"/>
        </w:rPr>
        <w:t xml:space="preserve"> </w:t>
      </w:r>
      <w:r w:rsidRPr="00B26CE5">
        <w:rPr>
          <w:rFonts w:asciiTheme="minorHAnsi" w:hAnsiTheme="minorHAnsi" w:cstheme="minorHAnsi"/>
        </w:rPr>
        <w:t>odpad nebo odpad z obalů z papíru, plastů, skla a kovů ve smyslu § 62 odst. 2 zákona o odpadech.</w:t>
      </w:r>
    </w:p>
    <w:p w14:paraId="21D8E427" w14:textId="4C5BDB19" w:rsidR="009E245E" w:rsidRPr="00B6124F" w:rsidRDefault="007A006E">
      <w:pPr>
        <w:pStyle w:val="Odstavecseseznamem"/>
        <w:numPr>
          <w:ilvl w:val="0"/>
          <w:numId w:val="4"/>
        </w:numPr>
        <w:tabs>
          <w:tab w:val="left" w:pos="588"/>
        </w:tabs>
        <w:ind w:right="118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 xml:space="preserve">Za účelem plnění povinností při nakládání s komunálními odpady Město vydalo obecně závaznou vyhláškou č. </w:t>
      </w:r>
      <w:r w:rsidR="00F83ED2" w:rsidRPr="00B6124F">
        <w:rPr>
          <w:rFonts w:asciiTheme="minorHAnsi" w:hAnsiTheme="minorHAnsi" w:cstheme="minorHAnsi"/>
        </w:rPr>
        <w:t>2</w:t>
      </w:r>
      <w:r w:rsidRPr="00B6124F">
        <w:rPr>
          <w:rFonts w:asciiTheme="minorHAnsi" w:hAnsiTheme="minorHAnsi" w:cstheme="minorHAnsi"/>
        </w:rPr>
        <w:t xml:space="preserve">/2021 </w:t>
      </w:r>
      <w:r w:rsidR="00F83ED2" w:rsidRPr="00B6124F">
        <w:rPr>
          <w:rFonts w:asciiTheme="minorHAnsi" w:hAnsiTheme="minorHAnsi" w:cstheme="minorHAnsi"/>
        </w:rPr>
        <w:t>účinnou ode</w:t>
      </w:r>
      <w:r w:rsidRPr="00B6124F">
        <w:rPr>
          <w:rFonts w:asciiTheme="minorHAnsi" w:hAnsiTheme="minorHAnsi" w:cstheme="minorHAnsi"/>
        </w:rPr>
        <w:t xml:space="preserve"> dne </w:t>
      </w:r>
      <w:r w:rsidR="00F83ED2" w:rsidRPr="00B6124F">
        <w:rPr>
          <w:rFonts w:asciiTheme="minorHAnsi" w:hAnsiTheme="minorHAnsi" w:cstheme="minorHAnsi"/>
        </w:rPr>
        <w:t>1</w:t>
      </w:r>
      <w:r w:rsidRPr="00B6124F">
        <w:rPr>
          <w:rFonts w:asciiTheme="minorHAnsi" w:hAnsiTheme="minorHAnsi" w:cstheme="minorHAnsi"/>
        </w:rPr>
        <w:t xml:space="preserve">. </w:t>
      </w:r>
      <w:r w:rsidR="00F83ED2" w:rsidRPr="00B6124F">
        <w:rPr>
          <w:rFonts w:asciiTheme="minorHAnsi" w:hAnsiTheme="minorHAnsi" w:cstheme="minorHAnsi"/>
        </w:rPr>
        <w:t>ledna</w:t>
      </w:r>
      <w:r w:rsidRPr="00B6124F">
        <w:rPr>
          <w:rFonts w:asciiTheme="minorHAnsi" w:hAnsiTheme="minorHAnsi" w:cstheme="minorHAnsi"/>
        </w:rPr>
        <w:t xml:space="preserve"> 202</w:t>
      </w:r>
      <w:r w:rsidR="00F83ED2" w:rsidRPr="00B6124F">
        <w:rPr>
          <w:rFonts w:asciiTheme="minorHAnsi" w:hAnsiTheme="minorHAnsi" w:cstheme="minorHAnsi"/>
        </w:rPr>
        <w:t>2</w:t>
      </w:r>
      <w:r w:rsidRPr="00B6124F">
        <w:rPr>
          <w:rFonts w:asciiTheme="minorHAnsi" w:hAnsiTheme="minorHAnsi" w:cstheme="minorHAnsi"/>
        </w:rPr>
        <w:t xml:space="preserve"> (dále jen „Vyhláška“) </w:t>
      </w:r>
      <w:r w:rsidR="00B26CE5">
        <w:rPr>
          <w:rFonts w:asciiTheme="minorHAnsi" w:hAnsiTheme="minorHAnsi" w:cstheme="minorHAnsi"/>
        </w:rPr>
        <w:br/>
      </w:r>
      <w:r w:rsidR="00F83ED2" w:rsidRPr="00B6124F">
        <w:rPr>
          <w:rFonts w:asciiTheme="minorHAnsi" w:hAnsiTheme="minorHAnsi" w:cstheme="minorHAnsi"/>
        </w:rPr>
        <w:t>„O</w:t>
      </w:r>
      <w:r w:rsidRPr="00B6124F">
        <w:rPr>
          <w:rFonts w:asciiTheme="minorHAnsi" w:hAnsiTheme="minorHAnsi" w:cstheme="minorHAnsi"/>
        </w:rPr>
        <w:t xml:space="preserve"> stanovení obecního systém odpadového hospodářství</w:t>
      </w:r>
      <w:r w:rsidR="00F83ED2" w:rsidRPr="00B6124F">
        <w:rPr>
          <w:rFonts w:asciiTheme="minorHAnsi" w:hAnsiTheme="minorHAnsi" w:cstheme="minorHAnsi"/>
        </w:rPr>
        <w:t>“</w:t>
      </w:r>
      <w:r w:rsidRPr="00B6124F">
        <w:rPr>
          <w:rFonts w:asciiTheme="minorHAnsi" w:hAnsiTheme="minorHAnsi" w:cstheme="minorHAnsi"/>
        </w:rPr>
        <w:t xml:space="preserve"> ve smyslu § 59 odst. 4 </w:t>
      </w:r>
      <w:r w:rsidR="008A591E">
        <w:rPr>
          <w:rFonts w:asciiTheme="minorHAnsi" w:hAnsiTheme="minorHAnsi" w:cstheme="minorHAnsi"/>
        </w:rPr>
        <w:t xml:space="preserve">a 5 </w:t>
      </w:r>
      <w:r w:rsidRPr="00B6124F">
        <w:rPr>
          <w:rFonts w:asciiTheme="minorHAnsi" w:hAnsiTheme="minorHAnsi" w:cstheme="minorHAnsi"/>
        </w:rPr>
        <w:t xml:space="preserve">zákona </w:t>
      </w:r>
      <w:r w:rsidR="00B26CE5">
        <w:rPr>
          <w:rFonts w:asciiTheme="minorHAnsi" w:hAnsiTheme="minorHAnsi" w:cstheme="minorHAnsi"/>
        </w:rPr>
        <w:br/>
      </w:r>
      <w:r w:rsidRPr="00B6124F">
        <w:rPr>
          <w:rFonts w:asciiTheme="minorHAnsi" w:hAnsiTheme="minorHAnsi" w:cstheme="minorHAnsi"/>
        </w:rPr>
        <w:t>o odpadech (dále jen „Obecní</w:t>
      </w:r>
      <w:r w:rsidRPr="00B6124F">
        <w:rPr>
          <w:rFonts w:asciiTheme="minorHAnsi" w:hAnsiTheme="minorHAnsi" w:cstheme="minorHAnsi"/>
          <w:spacing w:val="-15"/>
        </w:rPr>
        <w:t xml:space="preserve"> </w:t>
      </w:r>
      <w:r w:rsidRPr="00B6124F">
        <w:rPr>
          <w:rFonts w:asciiTheme="minorHAnsi" w:hAnsiTheme="minorHAnsi" w:cstheme="minorHAnsi"/>
        </w:rPr>
        <w:t>systém“).</w:t>
      </w:r>
    </w:p>
    <w:p w14:paraId="18B56FD5" w14:textId="11CBCC71" w:rsidR="009E245E" w:rsidRDefault="007A006E">
      <w:pPr>
        <w:pStyle w:val="Odstavecseseznamem"/>
        <w:numPr>
          <w:ilvl w:val="0"/>
          <w:numId w:val="4"/>
        </w:numPr>
        <w:tabs>
          <w:tab w:val="left" w:pos="588"/>
        </w:tabs>
        <w:spacing w:before="120"/>
        <w:ind w:right="118"/>
        <w:rPr>
          <w:rFonts w:asciiTheme="minorHAnsi" w:hAnsiTheme="minorHAnsi" w:cstheme="minorHAnsi"/>
          <w:b/>
          <w:bCs/>
        </w:rPr>
      </w:pPr>
      <w:r w:rsidRPr="00B6124F">
        <w:rPr>
          <w:rFonts w:asciiTheme="minorHAnsi" w:hAnsiTheme="minorHAnsi" w:cstheme="minorHAnsi"/>
        </w:rPr>
        <w:t xml:space="preserve">Město v souladu s § 59 odst. 5 písm. c) zákona o odpadech a Vyhláškou určilo místa, ve kterých je v rámci </w:t>
      </w:r>
      <w:r w:rsidR="004D7CD3">
        <w:rPr>
          <w:rFonts w:asciiTheme="minorHAnsi" w:hAnsiTheme="minorHAnsi" w:cstheme="minorHAnsi"/>
        </w:rPr>
        <w:t>O</w:t>
      </w:r>
      <w:r w:rsidRPr="00B6124F">
        <w:rPr>
          <w:rFonts w:asciiTheme="minorHAnsi" w:hAnsiTheme="minorHAnsi" w:cstheme="minorHAnsi"/>
        </w:rPr>
        <w:t>becního systému možné odpad odložit</w:t>
      </w:r>
      <w:r w:rsidR="004D7CD3">
        <w:rPr>
          <w:rFonts w:asciiTheme="minorHAnsi" w:hAnsiTheme="minorHAnsi" w:cstheme="minorHAnsi"/>
        </w:rPr>
        <w:t xml:space="preserve"> a která jsou </w:t>
      </w:r>
      <w:r w:rsidR="004D7CD3" w:rsidRPr="00B6124F">
        <w:rPr>
          <w:rFonts w:asciiTheme="minorHAnsi" w:hAnsiTheme="minorHAnsi" w:cstheme="minorHAnsi"/>
        </w:rPr>
        <w:t>zveřejněn</w:t>
      </w:r>
      <w:r w:rsidR="004D7CD3">
        <w:rPr>
          <w:rFonts w:asciiTheme="minorHAnsi" w:hAnsiTheme="minorHAnsi" w:cstheme="minorHAnsi"/>
        </w:rPr>
        <w:t>a též</w:t>
      </w:r>
      <w:r w:rsidR="004D7CD3" w:rsidRPr="00B6124F">
        <w:rPr>
          <w:rFonts w:asciiTheme="minorHAnsi" w:hAnsiTheme="minorHAnsi" w:cstheme="minorHAnsi"/>
        </w:rPr>
        <w:t xml:space="preserve"> na webových stránkách města</w:t>
      </w:r>
      <w:r w:rsidRPr="00B6124F">
        <w:rPr>
          <w:rFonts w:asciiTheme="minorHAnsi" w:hAnsiTheme="minorHAnsi" w:cstheme="minorHAnsi"/>
        </w:rPr>
        <w:t>, a to do sběrných nádob a kontejnerů</w:t>
      </w:r>
      <w:r w:rsidR="004D7CD3">
        <w:rPr>
          <w:rFonts w:asciiTheme="minorHAnsi" w:hAnsiTheme="minorHAnsi" w:cstheme="minorHAnsi"/>
        </w:rPr>
        <w:t xml:space="preserve"> na veřejných prostranstvích </w:t>
      </w:r>
      <w:r w:rsidRPr="00B6124F">
        <w:rPr>
          <w:rFonts w:asciiTheme="minorHAnsi" w:hAnsiTheme="minorHAnsi" w:cstheme="minorHAnsi"/>
        </w:rPr>
        <w:t xml:space="preserve">nebo </w:t>
      </w:r>
      <w:r w:rsidR="00B26CE5">
        <w:rPr>
          <w:rFonts w:asciiTheme="minorHAnsi" w:hAnsiTheme="minorHAnsi" w:cstheme="minorHAnsi"/>
        </w:rPr>
        <w:br/>
      </w:r>
      <w:r w:rsidRPr="00B6124F">
        <w:rPr>
          <w:rFonts w:asciiTheme="minorHAnsi" w:hAnsiTheme="minorHAnsi" w:cstheme="minorHAnsi"/>
        </w:rPr>
        <w:t xml:space="preserve">ve sběrném dvoře v </w:t>
      </w:r>
      <w:r w:rsidR="00F83ED2" w:rsidRPr="00B6124F">
        <w:rPr>
          <w:rFonts w:asciiTheme="minorHAnsi" w:hAnsiTheme="minorHAnsi" w:cstheme="minorHAnsi"/>
        </w:rPr>
        <w:t>Bystřici</w:t>
      </w:r>
      <w:r w:rsidRPr="00B6124F">
        <w:rPr>
          <w:rFonts w:asciiTheme="minorHAnsi" w:hAnsiTheme="minorHAnsi" w:cstheme="minorHAnsi"/>
        </w:rPr>
        <w:t xml:space="preserve">. </w:t>
      </w:r>
      <w:r w:rsidRPr="00B27BBA">
        <w:rPr>
          <w:rFonts w:asciiTheme="minorHAnsi" w:hAnsiTheme="minorHAnsi" w:cstheme="minorHAnsi"/>
          <w:b/>
          <w:bCs/>
        </w:rPr>
        <w:t xml:space="preserve">Město stanovilo druhy odpadu, které může právnická nebo podnikající fyzická osoba předávat do Obecního systému, způsob určení výše úhrady </w:t>
      </w:r>
      <w:r w:rsidR="00B26CE5">
        <w:rPr>
          <w:rFonts w:asciiTheme="minorHAnsi" w:hAnsiTheme="minorHAnsi" w:cstheme="minorHAnsi"/>
          <w:b/>
          <w:bCs/>
        </w:rPr>
        <w:br/>
      </w:r>
      <w:r w:rsidRPr="00B27BBA">
        <w:rPr>
          <w:rFonts w:asciiTheme="minorHAnsi" w:hAnsiTheme="minorHAnsi" w:cstheme="minorHAnsi"/>
          <w:b/>
          <w:bCs/>
        </w:rPr>
        <w:t xml:space="preserve">za zapojení do </w:t>
      </w:r>
      <w:r w:rsidR="008A591E">
        <w:rPr>
          <w:rFonts w:asciiTheme="minorHAnsi" w:hAnsiTheme="minorHAnsi" w:cstheme="minorHAnsi"/>
          <w:b/>
          <w:bCs/>
        </w:rPr>
        <w:t>O</w:t>
      </w:r>
      <w:r w:rsidRPr="00B27BBA">
        <w:rPr>
          <w:rFonts w:asciiTheme="minorHAnsi" w:hAnsiTheme="minorHAnsi" w:cstheme="minorHAnsi"/>
          <w:b/>
          <w:bCs/>
        </w:rPr>
        <w:t>becního systému a způsob jejího</w:t>
      </w:r>
      <w:r w:rsidRPr="00B27BBA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B27BBA">
        <w:rPr>
          <w:rFonts w:asciiTheme="minorHAnsi" w:hAnsiTheme="minorHAnsi" w:cstheme="minorHAnsi"/>
          <w:b/>
          <w:bCs/>
        </w:rPr>
        <w:t>výběru.</w:t>
      </w:r>
    </w:p>
    <w:p w14:paraId="48DA2310" w14:textId="526ECD83" w:rsidR="00847A3F" w:rsidRDefault="00847A3F" w:rsidP="00847A3F">
      <w:pPr>
        <w:pStyle w:val="Odstavecseseznamem"/>
        <w:tabs>
          <w:tab w:val="left" w:pos="588"/>
        </w:tabs>
        <w:spacing w:before="120"/>
        <w:ind w:right="118" w:firstLine="0"/>
        <w:rPr>
          <w:rFonts w:asciiTheme="minorHAnsi" w:hAnsiTheme="minorHAnsi" w:cstheme="minorHAnsi"/>
          <w:b/>
          <w:bCs/>
        </w:rPr>
      </w:pPr>
    </w:p>
    <w:p w14:paraId="7FCEF8D9" w14:textId="77777777" w:rsidR="00B26CE5" w:rsidRDefault="00B26CE5" w:rsidP="00847A3F">
      <w:pPr>
        <w:pStyle w:val="Odstavecseseznamem"/>
        <w:tabs>
          <w:tab w:val="left" w:pos="588"/>
        </w:tabs>
        <w:spacing w:before="120"/>
        <w:ind w:right="118" w:firstLine="0"/>
        <w:rPr>
          <w:rFonts w:asciiTheme="minorHAnsi" w:hAnsiTheme="minorHAnsi" w:cstheme="minorHAnsi"/>
          <w:b/>
          <w:bCs/>
        </w:rPr>
      </w:pPr>
    </w:p>
    <w:p w14:paraId="6B7306AC" w14:textId="77777777" w:rsidR="00847A3F" w:rsidRPr="00B27BBA" w:rsidRDefault="00847A3F" w:rsidP="00847A3F">
      <w:pPr>
        <w:pStyle w:val="Odstavecseseznamem"/>
        <w:tabs>
          <w:tab w:val="left" w:pos="588"/>
        </w:tabs>
        <w:spacing w:before="120"/>
        <w:ind w:right="118" w:firstLine="0"/>
        <w:rPr>
          <w:rFonts w:asciiTheme="minorHAnsi" w:hAnsiTheme="minorHAnsi" w:cstheme="minorHAnsi"/>
          <w:b/>
          <w:bCs/>
        </w:rPr>
      </w:pPr>
    </w:p>
    <w:p w14:paraId="038FF2AF" w14:textId="77777777" w:rsidR="009E245E" w:rsidRPr="00B6124F" w:rsidRDefault="007A006E" w:rsidP="006522CC">
      <w:pPr>
        <w:pStyle w:val="Nadpis1"/>
        <w:numPr>
          <w:ilvl w:val="0"/>
          <w:numId w:val="5"/>
        </w:numPr>
        <w:tabs>
          <w:tab w:val="left" w:pos="5184"/>
          <w:tab w:val="left" w:pos="5185"/>
        </w:tabs>
        <w:spacing w:before="119"/>
        <w:ind w:left="4281" w:hanging="709"/>
        <w:jc w:val="both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Předmět</w:t>
      </w:r>
      <w:r w:rsidRPr="00B6124F">
        <w:rPr>
          <w:rFonts w:asciiTheme="minorHAnsi" w:hAnsiTheme="minorHAnsi" w:cstheme="minorHAnsi"/>
          <w:spacing w:val="-2"/>
        </w:rPr>
        <w:t xml:space="preserve"> </w:t>
      </w:r>
      <w:r w:rsidRPr="00B6124F">
        <w:rPr>
          <w:rFonts w:asciiTheme="minorHAnsi" w:hAnsiTheme="minorHAnsi" w:cstheme="minorHAnsi"/>
        </w:rPr>
        <w:t>smlouvy</w:t>
      </w:r>
    </w:p>
    <w:p w14:paraId="2338285D" w14:textId="77777777" w:rsidR="006F25E7" w:rsidRDefault="007A006E" w:rsidP="006F25E7">
      <w:pPr>
        <w:pStyle w:val="Zkladntext"/>
        <w:numPr>
          <w:ilvl w:val="0"/>
          <w:numId w:val="12"/>
        </w:numPr>
        <w:spacing w:before="121"/>
        <w:ind w:left="587" w:right="118" w:hanging="284"/>
        <w:jc w:val="both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 xml:space="preserve">Město touto smlouvou umožňuje </w:t>
      </w:r>
      <w:r w:rsidR="004D7CD3">
        <w:rPr>
          <w:rFonts w:asciiTheme="minorHAnsi" w:hAnsiTheme="minorHAnsi" w:cstheme="minorHAnsi"/>
        </w:rPr>
        <w:t>P</w:t>
      </w:r>
      <w:r w:rsidRPr="00B6124F">
        <w:rPr>
          <w:rFonts w:asciiTheme="minorHAnsi" w:hAnsiTheme="minorHAnsi" w:cstheme="minorHAnsi"/>
        </w:rPr>
        <w:t>ůvodci zapojit se do Obecního systému a Původce se za to</w:t>
      </w:r>
      <w:r w:rsidR="006F25E7">
        <w:rPr>
          <w:rFonts w:asciiTheme="minorHAnsi" w:hAnsiTheme="minorHAnsi" w:cstheme="minorHAnsi"/>
        </w:rPr>
        <w:t xml:space="preserve"> </w:t>
      </w:r>
      <w:r w:rsidR="008A591E">
        <w:rPr>
          <w:rFonts w:asciiTheme="minorHAnsi" w:hAnsiTheme="minorHAnsi" w:cstheme="minorHAnsi"/>
        </w:rPr>
        <w:t>Městu</w:t>
      </w:r>
      <w:r w:rsidR="008A591E" w:rsidRPr="00B6124F">
        <w:rPr>
          <w:rFonts w:asciiTheme="minorHAnsi" w:hAnsiTheme="minorHAnsi" w:cstheme="minorHAnsi"/>
        </w:rPr>
        <w:t xml:space="preserve"> </w:t>
      </w:r>
      <w:r w:rsidRPr="00B6124F">
        <w:rPr>
          <w:rFonts w:asciiTheme="minorHAnsi" w:hAnsiTheme="minorHAnsi" w:cstheme="minorHAnsi"/>
        </w:rPr>
        <w:t>zavazuje platit cenu stanovenou v</w:t>
      </w:r>
      <w:r w:rsidR="008A591E">
        <w:rPr>
          <w:rFonts w:asciiTheme="minorHAnsi" w:hAnsiTheme="minorHAnsi" w:cstheme="minorHAnsi"/>
        </w:rPr>
        <w:t> </w:t>
      </w:r>
      <w:r w:rsidRPr="00B6124F">
        <w:rPr>
          <w:rFonts w:asciiTheme="minorHAnsi" w:hAnsiTheme="minorHAnsi" w:cstheme="minorHAnsi"/>
        </w:rPr>
        <w:t>souladu s</w:t>
      </w:r>
      <w:r w:rsidR="008A591E">
        <w:rPr>
          <w:rFonts w:asciiTheme="minorHAnsi" w:hAnsiTheme="minorHAnsi" w:cstheme="minorHAnsi"/>
        </w:rPr>
        <w:t> </w:t>
      </w:r>
      <w:r w:rsidRPr="00B6124F">
        <w:rPr>
          <w:rFonts w:asciiTheme="minorHAnsi" w:hAnsiTheme="minorHAnsi" w:cstheme="minorHAnsi"/>
        </w:rPr>
        <w:t xml:space="preserve">čl. IV. Smlouvy. </w:t>
      </w:r>
    </w:p>
    <w:p w14:paraId="5FBD36AB" w14:textId="335590F9" w:rsidR="006F25E7" w:rsidRPr="006F25E7" w:rsidRDefault="007A006E" w:rsidP="006F25E7">
      <w:pPr>
        <w:pStyle w:val="Zkladntext"/>
        <w:numPr>
          <w:ilvl w:val="0"/>
          <w:numId w:val="12"/>
        </w:numPr>
        <w:spacing w:before="121"/>
        <w:ind w:left="567" w:right="118" w:hanging="283"/>
        <w:jc w:val="both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Tato Smlouva se vztahuje pouze na komunální odpad, který Původce vytváří při své nevýrobní činnosti</w:t>
      </w:r>
      <w:r w:rsidR="006F25E7">
        <w:rPr>
          <w:rFonts w:asciiTheme="minorHAnsi" w:hAnsiTheme="minorHAnsi" w:cstheme="minorHAnsi"/>
        </w:rPr>
        <w:t xml:space="preserve">, a na </w:t>
      </w:r>
      <w:r w:rsidRPr="00B6124F">
        <w:rPr>
          <w:rFonts w:asciiTheme="minorHAnsi" w:hAnsiTheme="minorHAnsi" w:cstheme="minorHAnsi"/>
        </w:rPr>
        <w:t xml:space="preserve">odpady </w:t>
      </w:r>
      <w:r w:rsidRPr="006F25E7">
        <w:rPr>
          <w:rFonts w:asciiTheme="minorHAnsi" w:hAnsiTheme="minorHAnsi" w:cstheme="minorHAnsi"/>
        </w:rPr>
        <w:t>z obalů z papíru, z plastů,</w:t>
      </w:r>
      <w:r w:rsidR="006F25E7">
        <w:rPr>
          <w:rFonts w:asciiTheme="minorHAnsi" w:hAnsiTheme="minorHAnsi" w:cstheme="minorHAnsi"/>
        </w:rPr>
        <w:t xml:space="preserve"> ze</w:t>
      </w:r>
      <w:r w:rsidRPr="006F25E7">
        <w:rPr>
          <w:rFonts w:asciiTheme="minorHAnsi" w:hAnsiTheme="minorHAnsi" w:cstheme="minorHAnsi"/>
        </w:rPr>
        <w:t xml:space="preserve"> skla a </w:t>
      </w:r>
      <w:r w:rsidR="006F25E7">
        <w:rPr>
          <w:rFonts w:asciiTheme="minorHAnsi" w:hAnsiTheme="minorHAnsi" w:cstheme="minorHAnsi"/>
        </w:rPr>
        <w:t xml:space="preserve">z </w:t>
      </w:r>
      <w:r w:rsidRPr="006F25E7">
        <w:rPr>
          <w:rFonts w:asciiTheme="minorHAnsi" w:hAnsiTheme="minorHAnsi" w:cstheme="minorHAnsi"/>
        </w:rPr>
        <w:t>kovů. Za komunální odpad je ve smyslu zákona o odpadech považován směsný odpad a tříděný odpad pocházející z jiných zdrojů než z domácností, pokud je co do povahy a složení podobný odpadu z domácností; komunální odpad nezahrnuje odpad z výroby, zemědělství, lesnictví, rybolovu, septiků, kanalizační sítě a čistíren odpadních vod, včetně kalů, vozidla na konci</w:t>
      </w:r>
      <w:r w:rsidR="00847A3F" w:rsidRPr="006F25E7">
        <w:rPr>
          <w:rFonts w:asciiTheme="minorHAnsi" w:hAnsiTheme="minorHAnsi" w:cstheme="minorHAnsi"/>
        </w:rPr>
        <w:t xml:space="preserve"> </w:t>
      </w:r>
      <w:r w:rsidR="000C74DB" w:rsidRPr="006F25E7">
        <w:rPr>
          <w:rFonts w:asciiTheme="minorHAnsi" w:hAnsiTheme="minorHAnsi" w:cstheme="minorHAnsi"/>
        </w:rPr>
        <w:t xml:space="preserve">životnosti ani stavební a demoliční odpad. </w:t>
      </w:r>
    </w:p>
    <w:p w14:paraId="7FCDBB6C" w14:textId="3C714051" w:rsidR="000C74DB" w:rsidRPr="00B6124F" w:rsidRDefault="00B40834" w:rsidP="006F25E7">
      <w:pPr>
        <w:pStyle w:val="Zkladntext"/>
        <w:numPr>
          <w:ilvl w:val="0"/>
          <w:numId w:val="12"/>
        </w:numPr>
        <w:spacing w:before="121"/>
        <w:ind w:left="587" w:right="1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této</w:t>
      </w:r>
      <w:r w:rsidR="000C74DB" w:rsidRPr="00B6124F">
        <w:rPr>
          <w:rFonts w:asciiTheme="minorHAnsi" w:hAnsiTheme="minorHAnsi" w:cstheme="minorHAnsi"/>
        </w:rPr>
        <w:t xml:space="preserve"> smlouvy </w:t>
      </w:r>
      <w:r>
        <w:rPr>
          <w:rFonts w:asciiTheme="minorHAnsi" w:hAnsiTheme="minorHAnsi" w:cstheme="minorHAnsi"/>
        </w:rPr>
        <w:t xml:space="preserve">má Původce </w:t>
      </w:r>
      <w:r w:rsidR="000C74DB" w:rsidRPr="00B6124F">
        <w:rPr>
          <w:rFonts w:asciiTheme="minorHAnsi" w:hAnsiTheme="minorHAnsi" w:cstheme="minorHAnsi"/>
        </w:rPr>
        <w:t>možnost</w:t>
      </w:r>
      <w:r>
        <w:rPr>
          <w:rFonts w:asciiTheme="minorHAnsi" w:hAnsiTheme="minorHAnsi" w:cstheme="minorHAnsi"/>
        </w:rPr>
        <w:t xml:space="preserve"> </w:t>
      </w:r>
      <w:r w:rsidR="000C74DB" w:rsidRPr="00B6124F">
        <w:rPr>
          <w:rFonts w:asciiTheme="minorHAnsi" w:hAnsiTheme="minorHAnsi" w:cstheme="minorHAnsi"/>
        </w:rPr>
        <w:t xml:space="preserve">využít </w:t>
      </w:r>
      <w:r>
        <w:rPr>
          <w:rFonts w:asciiTheme="minorHAnsi" w:hAnsiTheme="minorHAnsi" w:cstheme="minorHAnsi"/>
        </w:rPr>
        <w:t>pouze</w:t>
      </w:r>
      <w:r w:rsidRPr="00B6124F">
        <w:rPr>
          <w:rFonts w:asciiTheme="minorHAnsi" w:hAnsiTheme="minorHAnsi" w:cstheme="minorHAnsi"/>
        </w:rPr>
        <w:t xml:space="preserve"> </w:t>
      </w:r>
      <w:r w:rsidR="000C74DB" w:rsidRPr="00B6124F">
        <w:rPr>
          <w:rFonts w:asciiTheme="minorHAnsi" w:hAnsiTheme="minorHAnsi" w:cstheme="minorHAnsi"/>
        </w:rPr>
        <w:t>nádoby na komunální</w:t>
      </w:r>
      <w:r w:rsidR="00847A3F">
        <w:rPr>
          <w:rFonts w:asciiTheme="minorHAnsi" w:hAnsiTheme="minorHAnsi" w:cstheme="minorHAnsi"/>
        </w:rPr>
        <w:t xml:space="preserve"> </w:t>
      </w:r>
      <w:r w:rsidR="000C74DB" w:rsidRPr="00B6124F">
        <w:rPr>
          <w:rFonts w:asciiTheme="minorHAnsi" w:hAnsiTheme="minorHAnsi" w:cstheme="minorHAnsi"/>
        </w:rPr>
        <w:t xml:space="preserve">odpad a separovaný odpad </w:t>
      </w:r>
      <w:r w:rsidR="000C74DB">
        <w:rPr>
          <w:rFonts w:asciiTheme="minorHAnsi" w:hAnsiTheme="minorHAnsi" w:cstheme="minorHAnsi"/>
        </w:rPr>
        <w:t xml:space="preserve">na </w:t>
      </w:r>
      <w:r w:rsidR="000C74DB" w:rsidRPr="00B6124F">
        <w:rPr>
          <w:rFonts w:asciiTheme="minorHAnsi" w:hAnsiTheme="minorHAnsi" w:cstheme="minorHAnsi"/>
        </w:rPr>
        <w:t>místech určených Městem a sběrn</w:t>
      </w:r>
      <w:r w:rsidR="000C74DB">
        <w:rPr>
          <w:rFonts w:asciiTheme="minorHAnsi" w:hAnsiTheme="minorHAnsi" w:cstheme="minorHAnsi"/>
        </w:rPr>
        <w:t>ý</w:t>
      </w:r>
      <w:r w:rsidR="000C74DB" w:rsidRPr="00B6124F">
        <w:rPr>
          <w:rFonts w:asciiTheme="minorHAnsi" w:hAnsiTheme="minorHAnsi" w:cstheme="minorHAnsi"/>
        </w:rPr>
        <w:t xml:space="preserve"> dv</w:t>
      </w:r>
      <w:r w:rsidR="000C74DB">
        <w:rPr>
          <w:rFonts w:asciiTheme="minorHAnsi" w:hAnsiTheme="minorHAnsi" w:cstheme="minorHAnsi"/>
        </w:rPr>
        <w:t>ů</w:t>
      </w:r>
      <w:r w:rsidR="000C74DB" w:rsidRPr="00B6124F">
        <w:rPr>
          <w:rFonts w:asciiTheme="minorHAnsi" w:hAnsiTheme="minorHAnsi" w:cstheme="minorHAnsi"/>
        </w:rPr>
        <w:t>r.</w:t>
      </w:r>
    </w:p>
    <w:p w14:paraId="129C29C1" w14:textId="77777777" w:rsidR="000C74DB" w:rsidRPr="00B6124F" w:rsidRDefault="000C74DB" w:rsidP="000C74DB">
      <w:pPr>
        <w:pStyle w:val="Nadpis1"/>
        <w:numPr>
          <w:ilvl w:val="0"/>
          <w:numId w:val="5"/>
        </w:numPr>
        <w:tabs>
          <w:tab w:val="left" w:pos="4729"/>
        </w:tabs>
        <w:ind w:left="4168" w:hanging="709"/>
        <w:jc w:val="both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Práva a povinnosti</w:t>
      </w:r>
      <w:r w:rsidRPr="00B6124F">
        <w:rPr>
          <w:rFonts w:asciiTheme="minorHAnsi" w:hAnsiTheme="minorHAnsi" w:cstheme="minorHAnsi"/>
          <w:spacing w:val="-3"/>
        </w:rPr>
        <w:t xml:space="preserve"> </w:t>
      </w:r>
      <w:r w:rsidRPr="00B6124F">
        <w:rPr>
          <w:rFonts w:asciiTheme="minorHAnsi" w:hAnsiTheme="minorHAnsi" w:cstheme="minorHAnsi"/>
        </w:rPr>
        <w:t>Původce</w:t>
      </w:r>
    </w:p>
    <w:p w14:paraId="0BFA8CFC" w14:textId="77777777" w:rsidR="000C74DB" w:rsidRPr="00B6124F" w:rsidRDefault="000C74DB" w:rsidP="00847A3F">
      <w:pPr>
        <w:pStyle w:val="Odstavecseseznamem"/>
        <w:numPr>
          <w:ilvl w:val="0"/>
          <w:numId w:val="3"/>
        </w:numPr>
        <w:tabs>
          <w:tab w:val="left" w:pos="588"/>
        </w:tabs>
        <w:spacing w:before="120"/>
        <w:ind w:left="585" w:right="119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Původce se zavazuje využívat Obecního systému v souladu s veškerými právními předpisy, zejména v souladu se zákonem o odpadech a Vyhláškou, tj. zejména využívat Obecní systém pouze pro odpad dle této Smlouvy a tento odpad třídit a zařazovat podle</w:t>
      </w:r>
      <w:r w:rsidRPr="00B6124F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Obecního </w:t>
      </w:r>
      <w:r w:rsidRPr="00B6124F">
        <w:rPr>
          <w:rFonts w:asciiTheme="minorHAnsi" w:hAnsiTheme="minorHAnsi" w:cstheme="minorHAnsi"/>
        </w:rPr>
        <w:t>systému.</w:t>
      </w:r>
    </w:p>
    <w:p w14:paraId="4FE17630" w14:textId="32A77F6D" w:rsidR="000C74DB" w:rsidRPr="00847A3F" w:rsidRDefault="000C74DB" w:rsidP="00847A3F">
      <w:pPr>
        <w:pStyle w:val="Odstavecseseznamem"/>
        <w:numPr>
          <w:ilvl w:val="0"/>
          <w:numId w:val="3"/>
        </w:numPr>
        <w:tabs>
          <w:tab w:val="left" w:pos="588"/>
        </w:tabs>
        <w:ind w:left="585" w:right="119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Původce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Pr="00B6124F">
        <w:rPr>
          <w:rFonts w:asciiTheme="minorHAnsi" w:hAnsiTheme="minorHAnsi" w:cstheme="minorHAnsi"/>
        </w:rPr>
        <w:t>se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Pr="00B6124F">
        <w:rPr>
          <w:rFonts w:asciiTheme="minorHAnsi" w:hAnsiTheme="minorHAnsi" w:cstheme="minorHAnsi"/>
        </w:rPr>
        <w:t>zavazuje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Pr="00B6124F">
        <w:rPr>
          <w:rFonts w:asciiTheme="minorHAnsi" w:hAnsiTheme="minorHAnsi" w:cstheme="minorHAnsi"/>
        </w:rPr>
        <w:t>využívat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Pr="00B6124F">
        <w:rPr>
          <w:rFonts w:asciiTheme="minorHAnsi" w:hAnsiTheme="minorHAnsi" w:cstheme="minorHAnsi"/>
        </w:rPr>
        <w:t>Obecní</w:t>
      </w:r>
      <w:r w:rsidRPr="00B6124F">
        <w:rPr>
          <w:rFonts w:asciiTheme="minorHAnsi" w:hAnsiTheme="minorHAnsi" w:cstheme="minorHAnsi"/>
          <w:spacing w:val="14"/>
        </w:rPr>
        <w:t xml:space="preserve"> </w:t>
      </w:r>
      <w:r w:rsidRPr="00B6124F">
        <w:rPr>
          <w:rFonts w:asciiTheme="minorHAnsi" w:hAnsiTheme="minorHAnsi" w:cstheme="minorHAnsi"/>
        </w:rPr>
        <w:t>systém</w:t>
      </w:r>
      <w:r w:rsidRPr="00B6124F">
        <w:rPr>
          <w:rFonts w:asciiTheme="minorHAnsi" w:hAnsiTheme="minorHAnsi" w:cstheme="minorHAnsi"/>
          <w:spacing w:val="16"/>
        </w:rPr>
        <w:t xml:space="preserve"> </w:t>
      </w:r>
      <w:r w:rsidRPr="00B6124F">
        <w:rPr>
          <w:rFonts w:asciiTheme="minorHAnsi" w:hAnsiTheme="minorHAnsi" w:cstheme="minorHAnsi"/>
        </w:rPr>
        <w:t>pouze</w:t>
      </w:r>
      <w:r w:rsidRPr="00B6124F">
        <w:rPr>
          <w:rFonts w:asciiTheme="minorHAnsi" w:hAnsiTheme="minorHAnsi" w:cstheme="minorHAnsi"/>
          <w:spacing w:val="13"/>
        </w:rPr>
        <w:t xml:space="preserve"> </w:t>
      </w:r>
      <w:r w:rsidRPr="00B6124F">
        <w:rPr>
          <w:rFonts w:asciiTheme="minorHAnsi" w:hAnsiTheme="minorHAnsi" w:cstheme="minorHAnsi"/>
        </w:rPr>
        <w:t>pro</w:t>
      </w:r>
      <w:r w:rsidRPr="00B6124F">
        <w:rPr>
          <w:rFonts w:asciiTheme="minorHAnsi" w:hAnsiTheme="minorHAnsi" w:cstheme="minorHAnsi"/>
          <w:spacing w:val="16"/>
        </w:rPr>
        <w:t xml:space="preserve"> </w:t>
      </w:r>
      <w:r w:rsidRPr="00B6124F">
        <w:rPr>
          <w:rFonts w:asciiTheme="minorHAnsi" w:hAnsiTheme="minorHAnsi" w:cstheme="minorHAnsi"/>
        </w:rPr>
        <w:t>komunální</w:t>
      </w:r>
      <w:r w:rsidRPr="00B6124F">
        <w:rPr>
          <w:rFonts w:asciiTheme="minorHAnsi" w:hAnsiTheme="minorHAnsi" w:cstheme="minorHAnsi"/>
          <w:spacing w:val="12"/>
        </w:rPr>
        <w:t xml:space="preserve"> </w:t>
      </w:r>
      <w:r w:rsidRPr="00B6124F">
        <w:rPr>
          <w:rFonts w:asciiTheme="minorHAnsi" w:hAnsiTheme="minorHAnsi" w:cstheme="minorHAnsi"/>
        </w:rPr>
        <w:t>odpad</w:t>
      </w:r>
      <w:r w:rsidRPr="00B6124F">
        <w:rPr>
          <w:rFonts w:asciiTheme="minorHAnsi" w:hAnsiTheme="minorHAnsi" w:cstheme="minorHAnsi"/>
          <w:spacing w:val="14"/>
        </w:rPr>
        <w:t xml:space="preserve"> </w:t>
      </w:r>
      <w:r w:rsidRPr="00B6124F">
        <w:rPr>
          <w:rFonts w:asciiTheme="minorHAnsi" w:hAnsiTheme="minorHAnsi" w:cstheme="minorHAnsi"/>
        </w:rPr>
        <w:t>vzniklý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Pr="00B6124F">
        <w:rPr>
          <w:rFonts w:asciiTheme="minorHAnsi" w:hAnsiTheme="minorHAnsi" w:cstheme="minorHAnsi"/>
        </w:rPr>
        <w:t>při</w:t>
      </w:r>
      <w:r w:rsidRPr="00B6124F">
        <w:rPr>
          <w:rFonts w:asciiTheme="minorHAnsi" w:hAnsiTheme="minorHAnsi" w:cstheme="minorHAnsi"/>
          <w:spacing w:val="14"/>
        </w:rPr>
        <w:t xml:space="preserve"> </w:t>
      </w:r>
      <w:r w:rsidRPr="00B6124F">
        <w:rPr>
          <w:rFonts w:asciiTheme="minorHAnsi" w:hAnsiTheme="minorHAnsi" w:cstheme="minorHAnsi"/>
        </w:rPr>
        <w:t>jeho</w:t>
      </w:r>
      <w:r w:rsidRPr="00B6124F">
        <w:rPr>
          <w:rFonts w:asciiTheme="minorHAnsi" w:hAnsiTheme="minorHAnsi" w:cstheme="minorHAnsi"/>
          <w:spacing w:val="16"/>
        </w:rPr>
        <w:t xml:space="preserve"> </w:t>
      </w:r>
      <w:r w:rsidRPr="00B6124F">
        <w:rPr>
          <w:rFonts w:asciiTheme="minorHAnsi" w:hAnsiTheme="minorHAnsi" w:cstheme="minorHAnsi"/>
        </w:rPr>
        <w:t>nevýrobní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Pr="00B6124F">
        <w:rPr>
          <w:rFonts w:asciiTheme="minorHAnsi" w:hAnsiTheme="minorHAnsi" w:cstheme="minorHAnsi"/>
        </w:rPr>
        <w:t>činnosti</w:t>
      </w:r>
      <w:r w:rsidRPr="00B6124F">
        <w:rPr>
          <w:rFonts w:asciiTheme="minorHAnsi" w:hAnsiTheme="minorHAnsi" w:cstheme="minorHAnsi"/>
          <w:spacing w:val="15"/>
        </w:rPr>
        <w:t xml:space="preserve"> </w:t>
      </w:r>
      <w:r w:rsidR="009D793A">
        <w:rPr>
          <w:rFonts w:asciiTheme="minorHAnsi" w:hAnsiTheme="minorHAnsi" w:cstheme="minorHAnsi"/>
        </w:rPr>
        <w:t>a pro</w:t>
      </w:r>
      <w:r w:rsidR="00847A3F">
        <w:rPr>
          <w:rFonts w:asciiTheme="minorHAnsi" w:hAnsiTheme="minorHAnsi" w:cstheme="minorHAnsi"/>
        </w:rPr>
        <w:t xml:space="preserve"> </w:t>
      </w:r>
      <w:r w:rsidRPr="00847A3F">
        <w:rPr>
          <w:rFonts w:asciiTheme="minorHAnsi" w:hAnsiTheme="minorHAnsi" w:cstheme="minorHAnsi"/>
        </w:rPr>
        <w:t xml:space="preserve">odpady z obalů z papíru, z plastů, </w:t>
      </w:r>
      <w:r w:rsidR="009D793A">
        <w:rPr>
          <w:rFonts w:asciiTheme="minorHAnsi" w:hAnsiTheme="minorHAnsi" w:cstheme="minorHAnsi"/>
        </w:rPr>
        <w:t xml:space="preserve">ze </w:t>
      </w:r>
      <w:r w:rsidRPr="00847A3F">
        <w:rPr>
          <w:rFonts w:asciiTheme="minorHAnsi" w:hAnsiTheme="minorHAnsi" w:cstheme="minorHAnsi"/>
        </w:rPr>
        <w:t>skla a</w:t>
      </w:r>
      <w:r w:rsidR="009D793A">
        <w:rPr>
          <w:rFonts w:asciiTheme="minorHAnsi" w:hAnsiTheme="minorHAnsi" w:cstheme="minorHAnsi"/>
        </w:rPr>
        <w:t xml:space="preserve"> z</w:t>
      </w:r>
      <w:r w:rsidRPr="00847A3F">
        <w:rPr>
          <w:rFonts w:asciiTheme="minorHAnsi" w:hAnsiTheme="minorHAnsi" w:cstheme="minorHAnsi"/>
        </w:rPr>
        <w:t xml:space="preserve"> kovů.</w:t>
      </w:r>
    </w:p>
    <w:p w14:paraId="177FE143" w14:textId="7BD6A7E1" w:rsidR="000C74DB" w:rsidRPr="007A006E" w:rsidRDefault="000C74DB" w:rsidP="00847A3F">
      <w:pPr>
        <w:pStyle w:val="Odstavecseseznamem"/>
        <w:numPr>
          <w:ilvl w:val="0"/>
          <w:numId w:val="3"/>
        </w:numPr>
        <w:tabs>
          <w:tab w:val="left" w:pos="588"/>
        </w:tabs>
        <w:spacing w:before="118"/>
        <w:ind w:left="585" w:right="119"/>
        <w:rPr>
          <w:rFonts w:asciiTheme="minorHAnsi" w:hAnsiTheme="minorHAnsi" w:cstheme="minorHAnsi"/>
        </w:rPr>
      </w:pPr>
      <w:r w:rsidRPr="007A006E">
        <w:rPr>
          <w:rFonts w:asciiTheme="minorHAnsi" w:hAnsiTheme="minorHAnsi" w:cstheme="minorHAnsi"/>
        </w:rPr>
        <w:t xml:space="preserve">S ostatními odpady </w:t>
      </w:r>
      <w:r>
        <w:rPr>
          <w:rFonts w:asciiTheme="minorHAnsi" w:hAnsiTheme="minorHAnsi" w:cstheme="minorHAnsi"/>
        </w:rPr>
        <w:t xml:space="preserve">se Původce zavazuje </w:t>
      </w:r>
      <w:r w:rsidRPr="007A006E">
        <w:rPr>
          <w:rFonts w:asciiTheme="minorHAnsi" w:hAnsiTheme="minorHAnsi" w:cstheme="minorHAnsi"/>
        </w:rPr>
        <w:t>nakládat v souladu se zákonem o</w:t>
      </w:r>
      <w:r w:rsidRPr="007A006E">
        <w:rPr>
          <w:rFonts w:asciiTheme="minorHAnsi" w:hAnsiTheme="minorHAnsi" w:cstheme="minorHAnsi"/>
          <w:spacing w:val="-5"/>
        </w:rPr>
        <w:t xml:space="preserve"> </w:t>
      </w:r>
      <w:r w:rsidRPr="007A006E">
        <w:rPr>
          <w:rFonts w:asciiTheme="minorHAnsi" w:hAnsiTheme="minorHAnsi" w:cstheme="minorHAnsi"/>
        </w:rPr>
        <w:t>odpadech</w:t>
      </w:r>
      <w:r w:rsidR="009D793A">
        <w:rPr>
          <w:rFonts w:asciiTheme="minorHAnsi" w:hAnsiTheme="minorHAnsi" w:cstheme="minorHAnsi"/>
        </w:rPr>
        <w:t xml:space="preserve"> či dalšími právními předpisy</w:t>
      </w:r>
      <w:r w:rsidRPr="007A006E">
        <w:rPr>
          <w:rFonts w:asciiTheme="minorHAnsi" w:hAnsiTheme="minorHAnsi" w:cstheme="minorHAnsi"/>
        </w:rPr>
        <w:t>.</w:t>
      </w:r>
    </w:p>
    <w:p w14:paraId="1006DE52" w14:textId="1B459D69" w:rsidR="000C74DB" w:rsidRPr="00847A3F" w:rsidRDefault="000C74DB" w:rsidP="00847A3F">
      <w:pPr>
        <w:pStyle w:val="Odstavecseseznamem"/>
        <w:numPr>
          <w:ilvl w:val="0"/>
          <w:numId w:val="3"/>
        </w:numPr>
        <w:tabs>
          <w:tab w:val="left" w:pos="588"/>
        </w:tabs>
        <w:spacing w:before="120"/>
        <w:ind w:left="585" w:right="119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Původce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se</w:t>
      </w:r>
      <w:r w:rsidRPr="00B6124F">
        <w:rPr>
          <w:rFonts w:asciiTheme="minorHAnsi" w:hAnsiTheme="minorHAnsi" w:cstheme="minorHAnsi"/>
          <w:spacing w:val="9"/>
        </w:rPr>
        <w:t xml:space="preserve"> </w:t>
      </w:r>
      <w:r w:rsidRPr="00B6124F">
        <w:rPr>
          <w:rFonts w:asciiTheme="minorHAnsi" w:hAnsiTheme="minorHAnsi" w:cstheme="minorHAnsi"/>
        </w:rPr>
        <w:t>zavazuje</w:t>
      </w:r>
      <w:r w:rsidRPr="00B6124F">
        <w:rPr>
          <w:rFonts w:asciiTheme="minorHAnsi" w:hAnsiTheme="minorHAnsi" w:cstheme="minorHAnsi"/>
          <w:spacing w:val="9"/>
        </w:rPr>
        <w:t xml:space="preserve"> </w:t>
      </w:r>
      <w:r w:rsidRPr="00B6124F">
        <w:rPr>
          <w:rFonts w:asciiTheme="minorHAnsi" w:hAnsiTheme="minorHAnsi" w:cstheme="minorHAnsi"/>
        </w:rPr>
        <w:t>za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zapojení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do</w:t>
      </w:r>
      <w:r w:rsidRPr="00B6124F">
        <w:rPr>
          <w:rFonts w:asciiTheme="minorHAnsi" w:hAnsiTheme="minorHAnsi" w:cstheme="minorHAnsi"/>
          <w:spacing w:val="7"/>
        </w:rPr>
        <w:t xml:space="preserve"> </w:t>
      </w:r>
      <w:r w:rsidRPr="00B6124F">
        <w:rPr>
          <w:rFonts w:asciiTheme="minorHAnsi" w:hAnsiTheme="minorHAnsi" w:cstheme="minorHAnsi"/>
        </w:rPr>
        <w:t>Obecního</w:t>
      </w:r>
      <w:r w:rsidRPr="00B6124F">
        <w:rPr>
          <w:rFonts w:asciiTheme="minorHAnsi" w:hAnsiTheme="minorHAnsi" w:cstheme="minorHAnsi"/>
          <w:spacing w:val="7"/>
        </w:rPr>
        <w:t xml:space="preserve"> </w:t>
      </w:r>
      <w:r w:rsidRPr="00B6124F">
        <w:rPr>
          <w:rFonts w:asciiTheme="minorHAnsi" w:hAnsiTheme="minorHAnsi" w:cstheme="minorHAnsi"/>
        </w:rPr>
        <w:t>systému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platit</w:t>
      </w:r>
      <w:r w:rsidRPr="00B6124F">
        <w:rPr>
          <w:rFonts w:asciiTheme="minorHAnsi" w:hAnsiTheme="minorHAnsi" w:cstheme="minorHAnsi"/>
          <w:spacing w:val="6"/>
        </w:rPr>
        <w:t xml:space="preserve"> </w:t>
      </w:r>
      <w:r w:rsidRPr="00B6124F">
        <w:rPr>
          <w:rFonts w:asciiTheme="minorHAnsi" w:hAnsiTheme="minorHAnsi" w:cstheme="minorHAnsi"/>
        </w:rPr>
        <w:t>Městu</w:t>
      </w:r>
      <w:r w:rsidRPr="00B6124F">
        <w:rPr>
          <w:rFonts w:asciiTheme="minorHAnsi" w:hAnsiTheme="minorHAnsi" w:cstheme="minorHAnsi"/>
          <w:spacing w:val="7"/>
        </w:rPr>
        <w:t xml:space="preserve"> </w:t>
      </w:r>
      <w:r w:rsidRPr="00B6124F">
        <w:rPr>
          <w:rFonts w:asciiTheme="minorHAnsi" w:hAnsiTheme="minorHAnsi" w:cstheme="minorHAnsi"/>
        </w:rPr>
        <w:t>cenu,</w:t>
      </w:r>
      <w:r w:rsidRPr="00B6124F">
        <w:rPr>
          <w:rFonts w:asciiTheme="minorHAnsi" w:hAnsiTheme="minorHAnsi" w:cstheme="minorHAnsi"/>
          <w:spacing w:val="9"/>
        </w:rPr>
        <w:t xml:space="preserve"> </w:t>
      </w:r>
      <w:r w:rsidRPr="00B6124F">
        <w:rPr>
          <w:rFonts w:asciiTheme="minorHAnsi" w:hAnsiTheme="minorHAnsi" w:cstheme="minorHAnsi"/>
        </w:rPr>
        <w:t>jejíž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výše</w:t>
      </w:r>
      <w:r w:rsidRPr="00B6124F">
        <w:rPr>
          <w:rFonts w:asciiTheme="minorHAnsi" w:hAnsiTheme="minorHAnsi" w:cstheme="minorHAnsi"/>
          <w:spacing w:val="9"/>
        </w:rPr>
        <w:t xml:space="preserve"> </w:t>
      </w:r>
      <w:r w:rsidRPr="00B6124F">
        <w:rPr>
          <w:rFonts w:asciiTheme="minorHAnsi" w:hAnsiTheme="minorHAnsi" w:cstheme="minorHAnsi"/>
        </w:rPr>
        <w:t>a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způsob</w:t>
      </w:r>
      <w:r w:rsidRPr="00B6124F">
        <w:rPr>
          <w:rFonts w:asciiTheme="minorHAnsi" w:hAnsiTheme="minorHAnsi" w:cstheme="minorHAnsi"/>
          <w:spacing w:val="8"/>
        </w:rPr>
        <w:t xml:space="preserve"> </w:t>
      </w:r>
      <w:r w:rsidRPr="00B6124F">
        <w:rPr>
          <w:rFonts w:asciiTheme="minorHAnsi" w:hAnsiTheme="minorHAnsi" w:cstheme="minorHAnsi"/>
        </w:rPr>
        <w:t>úhrady</w:t>
      </w:r>
      <w:r w:rsidRPr="00B6124F">
        <w:rPr>
          <w:rFonts w:asciiTheme="minorHAnsi" w:hAnsiTheme="minorHAnsi" w:cstheme="minorHAnsi"/>
          <w:spacing w:val="9"/>
        </w:rPr>
        <w:t xml:space="preserve"> </w:t>
      </w:r>
      <w:r w:rsidRPr="00B6124F">
        <w:rPr>
          <w:rFonts w:asciiTheme="minorHAnsi" w:hAnsiTheme="minorHAnsi" w:cstheme="minorHAnsi"/>
        </w:rPr>
        <w:t>jsou</w:t>
      </w:r>
      <w:r w:rsidRPr="00B6124F">
        <w:rPr>
          <w:rFonts w:asciiTheme="minorHAnsi" w:hAnsiTheme="minorHAnsi" w:cstheme="minorHAnsi"/>
          <w:spacing w:val="5"/>
        </w:rPr>
        <w:t xml:space="preserve"> </w:t>
      </w:r>
      <w:r w:rsidRPr="00B6124F">
        <w:rPr>
          <w:rFonts w:asciiTheme="minorHAnsi" w:hAnsiTheme="minorHAnsi" w:cstheme="minorHAnsi"/>
        </w:rPr>
        <w:t>upraveny</w:t>
      </w:r>
      <w:r w:rsidR="00847A3F">
        <w:rPr>
          <w:rFonts w:asciiTheme="minorHAnsi" w:hAnsiTheme="minorHAnsi" w:cstheme="minorHAnsi"/>
        </w:rPr>
        <w:t xml:space="preserve"> </w:t>
      </w:r>
      <w:r w:rsidRPr="00847A3F">
        <w:rPr>
          <w:rFonts w:asciiTheme="minorHAnsi" w:hAnsiTheme="minorHAnsi" w:cstheme="minorHAnsi"/>
        </w:rPr>
        <w:t>v článku IV. této Smlouvy.</w:t>
      </w:r>
    </w:p>
    <w:p w14:paraId="728BBC4A" w14:textId="77777777" w:rsidR="000C74DB" w:rsidRPr="00B6124F" w:rsidRDefault="000C74DB" w:rsidP="000C74DB">
      <w:pPr>
        <w:pStyle w:val="Nadpis1"/>
        <w:numPr>
          <w:ilvl w:val="0"/>
          <w:numId w:val="5"/>
        </w:numPr>
        <w:tabs>
          <w:tab w:val="left" w:pos="5760"/>
          <w:tab w:val="left" w:pos="5761"/>
        </w:tabs>
        <w:ind w:left="4168" w:hanging="709"/>
        <w:jc w:val="left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Cena</w:t>
      </w:r>
    </w:p>
    <w:p w14:paraId="75C34E2D" w14:textId="0B88580B" w:rsidR="000C74DB" w:rsidRDefault="000C74DB" w:rsidP="00847A3F">
      <w:pPr>
        <w:pStyle w:val="Odstavecseseznamem"/>
        <w:numPr>
          <w:ilvl w:val="0"/>
          <w:numId w:val="2"/>
        </w:numPr>
        <w:tabs>
          <w:tab w:val="left" w:pos="588"/>
        </w:tabs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Původce prohlašuje, že jeho předmět podnikání a činnost, kterou vykonává</w:t>
      </w:r>
      <w:r w:rsidR="009D793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spadá </w:t>
      </w:r>
      <w:r>
        <w:rPr>
          <w:rFonts w:asciiTheme="minorHAnsi" w:hAnsiTheme="minorHAnsi" w:cstheme="minorHAnsi"/>
        </w:rPr>
        <w:br/>
        <w:t xml:space="preserve">do </w:t>
      </w:r>
      <w:r w:rsidRPr="007A006E">
        <w:rPr>
          <w:rFonts w:asciiTheme="minorHAnsi" w:hAnsiTheme="minorHAnsi" w:cstheme="minorHAnsi"/>
          <w:b/>
          <w:bCs/>
          <w:u w:val="single"/>
        </w:rPr>
        <w:t>skupiny I. / II. / III. *</w:t>
      </w:r>
      <w:r>
        <w:rPr>
          <w:rFonts w:asciiTheme="minorHAnsi" w:hAnsiTheme="minorHAnsi" w:cstheme="minorHAnsi"/>
        </w:rPr>
        <w:t xml:space="preserve"> </w:t>
      </w:r>
      <w:r w:rsidRPr="00B6124F">
        <w:rPr>
          <w:rFonts w:asciiTheme="minorHAnsi" w:hAnsiTheme="minorHAnsi" w:cstheme="minorHAnsi"/>
        </w:rPr>
        <w:t>dle ceníku</w:t>
      </w:r>
      <w:r>
        <w:rPr>
          <w:rFonts w:asciiTheme="minorHAnsi" w:hAnsiTheme="minorHAnsi" w:cstheme="minorHAnsi"/>
        </w:rPr>
        <w:t>, který byl</w:t>
      </w:r>
      <w:r w:rsidRPr="00B6124F">
        <w:rPr>
          <w:rFonts w:asciiTheme="minorHAnsi" w:hAnsiTheme="minorHAnsi" w:cstheme="minorHAnsi"/>
        </w:rPr>
        <w:t xml:space="preserve"> schválen Radou města Bystřice usnesení</w:t>
      </w:r>
      <w:r>
        <w:rPr>
          <w:rFonts w:asciiTheme="minorHAnsi" w:hAnsiTheme="minorHAnsi" w:cstheme="minorHAnsi"/>
        </w:rPr>
        <w:t>m</w:t>
      </w:r>
      <w:r w:rsidRPr="00B6124F">
        <w:rPr>
          <w:rFonts w:asciiTheme="minorHAnsi" w:hAnsiTheme="minorHAnsi" w:cstheme="minorHAnsi"/>
        </w:rPr>
        <w:t xml:space="preserve"> </w:t>
      </w:r>
      <w:r w:rsidR="00B26CE5">
        <w:rPr>
          <w:rFonts w:asciiTheme="minorHAnsi" w:hAnsiTheme="minorHAnsi" w:cstheme="minorHAnsi"/>
        </w:rPr>
        <w:br/>
      </w:r>
      <w:r w:rsidRPr="00B6124F">
        <w:rPr>
          <w:rFonts w:asciiTheme="minorHAnsi" w:hAnsiTheme="minorHAnsi" w:cstheme="minorHAnsi"/>
        </w:rPr>
        <w:t>č</w:t>
      </w:r>
      <w:r w:rsidR="00B26CE5">
        <w:rPr>
          <w:rFonts w:asciiTheme="minorHAnsi" w:hAnsiTheme="minorHAnsi" w:cstheme="minorHAnsi"/>
        </w:rPr>
        <w:t xml:space="preserve">. 16-2/24.1.2022/Ho </w:t>
      </w:r>
      <w:r w:rsidRPr="00B6124F">
        <w:rPr>
          <w:rFonts w:asciiTheme="minorHAnsi" w:hAnsiTheme="minorHAnsi" w:cstheme="minorHAnsi"/>
        </w:rPr>
        <w:t>ze dne</w:t>
      </w:r>
      <w:r w:rsidR="00B26CE5">
        <w:rPr>
          <w:rFonts w:asciiTheme="minorHAnsi" w:hAnsiTheme="minorHAnsi" w:cstheme="minorHAnsi"/>
        </w:rPr>
        <w:t xml:space="preserve"> 24.01.2022</w:t>
      </w:r>
      <w:r w:rsidR="009D793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6124F">
        <w:rPr>
          <w:rFonts w:asciiTheme="minorHAnsi" w:hAnsiTheme="minorHAnsi" w:cstheme="minorHAnsi"/>
        </w:rPr>
        <w:t>kter</w:t>
      </w:r>
      <w:r>
        <w:rPr>
          <w:rFonts w:asciiTheme="minorHAnsi" w:hAnsiTheme="minorHAnsi" w:cstheme="minorHAnsi"/>
        </w:rPr>
        <w:t>ý</w:t>
      </w:r>
      <w:r w:rsidRPr="00B6124F">
        <w:rPr>
          <w:rFonts w:asciiTheme="minorHAnsi" w:hAnsiTheme="minorHAnsi" w:cstheme="minorHAnsi"/>
        </w:rPr>
        <w:t xml:space="preserve"> je zveřejněn na webových stránkách města </w:t>
      </w:r>
      <w:hyperlink r:id="rId6" w:history="1">
        <w:r w:rsidRPr="00B6124F">
          <w:rPr>
            <w:rStyle w:val="Hypertextovodkaz"/>
            <w:rFonts w:asciiTheme="minorHAnsi" w:hAnsiTheme="minorHAnsi" w:cstheme="minorHAnsi"/>
          </w:rPr>
          <w:t>www.mestobystrice.cz</w:t>
        </w:r>
      </w:hyperlink>
      <w:r w:rsidRPr="00B6124F">
        <w:rPr>
          <w:rFonts w:asciiTheme="minorHAnsi" w:hAnsiTheme="minorHAnsi" w:cstheme="minorHAnsi"/>
        </w:rPr>
        <w:t xml:space="preserve"> a zároveň je v příloze této smlouvy.</w:t>
      </w:r>
    </w:p>
    <w:p w14:paraId="609B18BF" w14:textId="681414DD" w:rsidR="000C74DB" w:rsidRPr="00B6124F" w:rsidRDefault="000C74DB" w:rsidP="00847A3F">
      <w:pPr>
        <w:pStyle w:val="Odstavecseseznamem"/>
        <w:numPr>
          <w:ilvl w:val="0"/>
          <w:numId w:val="2"/>
        </w:numPr>
        <w:tabs>
          <w:tab w:val="left" w:pos="588"/>
        </w:tabs>
        <w:ind w:right="119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 xml:space="preserve">Původce se zavazuje </w:t>
      </w:r>
      <w:r>
        <w:rPr>
          <w:rFonts w:asciiTheme="minorHAnsi" w:hAnsiTheme="minorHAnsi" w:cstheme="minorHAnsi"/>
        </w:rPr>
        <w:t>M</w:t>
      </w:r>
      <w:r w:rsidRPr="00B6124F">
        <w:rPr>
          <w:rFonts w:asciiTheme="minorHAnsi" w:hAnsiTheme="minorHAnsi" w:cstheme="minorHAnsi"/>
        </w:rPr>
        <w:t xml:space="preserve">ěstu hradit cenu za zapojení do </w:t>
      </w:r>
      <w:r>
        <w:rPr>
          <w:rFonts w:asciiTheme="minorHAnsi" w:hAnsiTheme="minorHAnsi" w:cstheme="minorHAnsi"/>
        </w:rPr>
        <w:t>O</w:t>
      </w:r>
      <w:r w:rsidRPr="00B6124F">
        <w:rPr>
          <w:rFonts w:asciiTheme="minorHAnsi" w:hAnsiTheme="minorHAnsi" w:cstheme="minorHAnsi"/>
        </w:rPr>
        <w:t xml:space="preserve">becního systému dle zvolené </w:t>
      </w:r>
      <w:r>
        <w:rPr>
          <w:rFonts w:asciiTheme="minorHAnsi" w:hAnsiTheme="minorHAnsi" w:cstheme="minorHAnsi"/>
        </w:rPr>
        <w:t>skupiny</w:t>
      </w:r>
      <w:r w:rsidRPr="00B6124F">
        <w:rPr>
          <w:rFonts w:asciiTheme="minorHAnsi" w:hAnsiTheme="minorHAnsi" w:cstheme="minorHAnsi"/>
        </w:rPr>
        <w:t xml:space="preserve"> dle ceníku</w:t>
      </w:r>
      <w:r>
        <w:rPr>
          <w:rFonts w:asciiTheme="minorHAnsi" w:hAnsiTheme="minorHAnsi" w:cstheme="minorHAnsi"/>
        </w:rPr>
        <w:t>, který byl</w:t>
      </w:r>
      <w:r w:rsidRPr="00B6124F">
        <w:rPr>
          <w:rFonts w:asciiTheme="minorHAnsi" w:hAnsiTheme="minorHAnsi" w:cstheme="minorHAnsi"/>
        </w:rPr>
        <w:t xml:space="preserve"> schválen Radou města Bystřice usnesení</w:t>
      </w:r>
      <w:r>
        <w:rPr>
          <w:rFonts w:asciiTheme="minorHAnsi" w:hAnsiTheme="minorHAnsi" w:cstheme="minorHAnsi"/>
        </w:rPr>
        <w:t>m</w:t>
      </w:r>
      <w:r w:rsidRPr="00B6124F">
        <w:rPr>
          <w:rFonts w:asciiTheme="minorHAnsi" w:hAnsiTheme="minorHAnsi" w:cstheme="minorHAnsi"/>
        </w:rPr>
        <w:t xml:space="preserve"> </w:t>
      </w:r>
      <w:r w:rsidR="00B26CE5" w:rsidRPr="00B6124F">
        <w:rPr>
          <w:rFonts w:asciiTheme="minorHAnsi" w:hAnsiTheme="minorHAnsi" w:cstheme="minorHAnsi"/>
        </w:rPr>
        <w:t>č</w:t>
      </w:r>
      <w:r w:rsidR="00B26CE5">
        <w:rPr>
          <w:rFonts w:asciiTheme="minorHAnsi" w:hAnsiTheme="minorHAnsi" w:cstheme="minorHAnsi"/>
        </w:rPr>
        <w:t>. 16-2/24.1.2022/Ho</w:t>
      </w:r>
      <w:r w:rsidRPr="00B6124F">
        <w:rPr>
          <w:rFonts w:asciiTheme="minorHAnsi" w:hAnsiTheme="minorHAnsi" w:cstheme="minorHAnsi"/>
        </w:rPr>
        <w:t xml:space="preserve"> ze dne</w:t>
      </w:r>
      <w:r w:rsidR="00B26CE5">
        <w:rPr>
          <w:rFonts w:asciiTheme="minorHAnsi" w:hAnsiTheme="minorHAnsi" w:cstheme="minorHAnsi"/>
        </w:rPr>
        <w:t xml:space="preserve"> 24.01.2022,</w:t>
      </w:r>
      <w:r w:rsidRPr="00B612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B6124F">
        <w:rPr>
          <w:rFonts w:asciiTheme="minorHAnsi" w:hAnsiTheme="minorHAnsi" w:cstheme="minorHAnsi"/>
        </w:rPr>
        <w:t>kter</w:t>
      </w:r>
      <w:r>
        <w:rPr>
          <w:rFonts w:asciiTheme="minorHAnsi" w:hAnsiTheme="minorHAnsi" w:cstheme="minorHAnsi"/>
        </w:rPr>
        <w:t>ý</w:t>
      </w:r>
      <w:r w:rsidRPr="00B6124F">
        <w:rPr>
          <w:rFonts w:asciiTheme="minorHAnsi" w:hAnsiTheme="minorHAnsi" w:cstheme="minorHAnsi"/>
        </w:rPr>
        <w:t xml:space="preserve"> je zveřejněn na webových stránkách města </w:t>
      </w:r>
      <w:hyperlink r:id="rId7" w:history="1">
        <w:r w:rsidRPr="00B6124F">
          <w:rPr>
            <w:rStyle w:val="Hypertextovodkaz"/>
            <w:rFonts w:asciiTheme="minorHAnsi" w:hAnsiTheme="minorHAnsi" w:cstheme="minorHAnsi"/>
          </w:rPr>
          <w:t>www.mestobystrice.cz</w:t>
        </w:r>
      </w:hyperlink>
      <w:r w:rsidRPr="00B6124F">
        <w:rPr>
          <w:rFonts w:asciiTheme="minorHAnsi" w:hAnsiTheme="minorHAnsi" w:cstheme="minorHAnsi"/>
        </w:rPr>
        <w:t xml:space="preserve"> </w:t>
      </w:r>
      <w:r w:rsidR="00B26CE5">
        <w:rPr>
          <w:rFonts w:asciiTheme="minorHAnsi" w:hAnsiTheme="minorHAnsi" w:cstheme="minorHAnsi"/>
        </w:rPr>
        <w:br/>
      </w:r>
      <w:r w:rsidRPr="00B6124F">
        <w:rPr>
          <w:rFonts w:asciiTheme="minorHAnsi" w:hAnsiTheme="minorHAnsi" w:cstheme="minorHAnsi"/>
        </w:rPr>
        <w:t xml:space="preserve">a zároveň je v příloze této smlouvy. </w:t>
      </w:r>
    </w:p>
    <w:p w14:paraId="39112FBA" w14:textId="77777777" w:rsidR="000C74DB" w:rsidRPr="00B6124F" w:rsidRDefault="000C74DB" w:rsidP="00847A3F">
      <w:pPr>
        <w:pStyle w:val="Zkladntext"/>
        <w:spacing w:before="11"/>
        <w:ind w:right="119"/>
        <w:rPr>
          <w:rFonts w:asciiTheme="minorHAnsi" w:hAnsiTheme="minorHAnsi" w:cstheme="minorHAnsi"/>
          <w:sz w:val="9"/>
        </w:rPr>
      </w:pPr>
    </w:p>
    <w:p w14:paraId="6360D254" w14:textId="76148865" w:rsidR="000C74DB" w:rsidRDefault="000C74DB" w:rsidP="00A707E8">
      <w:pPr>
        <w:pStyle w:val="Odstavecseseznamem"/>
        <w:numPr>
          <w:ilvl w:val="0"/>
          <w:numId w:val="2"/>
        </w:numPr>
        <w:tabs>
          <w:tab w:val="left" w:pos="588"/>
        </w:tabs>
        <w:spacing w:before="0" w:after="240"/>
        <w:ind w:left="585" w:right="119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 xml:space="preserve">Cena je splatná </w:t>
      </w:r>
      <w:r w:rsidR="009D793A">
        <w:rPr>
          <w:rFonts w:asciiTheme="minorHAnsi" w:hAnsiTheme="minorHAnsi" w:cstheme="minorHAnsi"/>
        </w:rPr>
        <w:t>v návaznosti na</w:t>
      </w:r>
      <w:r w:rsidRPr="00B6124F">
        <w:rPr>
          <w:rFonts w:asciiTheme="minorHAnsi" w:hAnsiTheme="minorHAnsi" w:cstheme="minorHAnsi"/>
        </w:rPr>
        <w:t xml:space="preserve"> podpis smlouvy, a </w:t>
      </w:r>
      <w:r>
        <w:rPr>
          <w:rFonts w:asciiTheme="minorHAnsi" w:hAnsiTheme="minorHAnsi" w:cstheme="minorHAnsi"/>
        </w:rPr>
        <w:t xml:space="preserve">to </w:t>
      </w:r>
      <w:r w:rsidRPr="00B6124F">
        <w:rPr>
          <w:rFonts w:asciiTheme="minorHAnsi" w:hAnsiTheme="minorHAnsi" w:cstheme="minorHAnsi"/>
        </w:rPr>
        <w:t xml:space="preserve">převodem na účet </w:t>
      </w:r>
      <w:r>
        <w:rPr>
          <w:rFonts w:asciiTheme="minorHAnsi" w:hAnsiTheme="minorHAnsi" w:cstheme="minorHAnsi"/>
        </w:rPr>
        <w:t>M</w:t>
      </w:r>
      <w:r w:rsidRPr="00B6124F">
        <w:rPr>
          <w:rFonts w:asciiTheme="minorHAnsi" w:hAnsiTheme="minorHAnsi" w:cstheme="minorHAnsi"/>
        </w:rPr>
        <w:t xml:space="preserve">ěsta </w:t>
      </w:r>
      <w:r w:rsidR="00D257E6">
        <w:rPr>
          <w:rFonts w:asciiTheme="minorHAnsi" w:hAnsiTheme="minorHAnsi" w:cstheme="minorHAnsi"/>
        </w:rPr>
        <w:t>na základě faktury vystavené Městem po</w:t>
      </w:r>
      <w:r w:rsidRPr="00B6124F">
        <w:rPr>
          <w:rFonts w:asciiTheme="minorHAnsi" w:hAnsiTheme="minorHAnsi" w:cstheme="minorHAnsi"/>
        </w:rPr>
        <w:t xml:space="preserve"> podpisu této smlouvy.</w:t>
      </w:r>
      <w:r w:rsidR="00A707E8">
        <w:rPr>
          <w:rFonts w:asciiTheme="minorHAnsi" w:hAnsiTheme="minorHAnsi" w:cstheme="minorHAnsi"/>
        </w:rPr>
        <w:t xml:space="preserve"> </w:t>
      </w:r>
      <w:r w:rsidR="00A707E8" w:rsidRPr="00296AD9">
        <w:rPr>
          <w:rFonts w:asciiTheme="minorHAnsi" w:hAnsiTheme="minorHAnsi" w:cstheme="minorHAnsi"/>
        </w:rPr>
        <w:t xml:space="preserve">V dalších letech </w:t>
      </w:r>
      <w:r w:rsidR="009D793A" w:rsidRPr="00296AD9">
        <w:rPr>
          <w:rFonts w:asciiTheme="minorHAnsi" w:hAnsiTheme="minorHAnsi" w:cstheme="minorHAnsi"/>
        </w:rPr>
        <w:t xml:space="preserve">je cena splatná </w:t>
      </w:r>
      <w:r w:rsidR="00A707E8" w:rsidRPr="00296AD9">
        <w:rPr>
          <w:rFonts w:asciiTheme="minorHAnsi" w:hAnsiTheme="minorHAnsi" w:cstheme="minorHAnsi"/>
        </w:rPr>
        <w:t xml:space="preserve">vždy </w:t>
      </w:r>
      <w:r w:rsidR="00D257E6">
        <w:rPr>
          <w:rFonts w:asciiTheme="minorHAnsi" w:hAnsiTheme="minorHAnsi" w:cstheme="minorHAnsi"/>
        </w:rPr>
        <w:t>na základě faktury vystavené a zaslané ze strany Města</w:t>
      </w:r>
      <w:r w:rsidR="00A707E8" w:rsidRPr="00296AD9">
        <w:rPr>
          <w:rFonts w:asciiTheme="minorHAnsi" w:hAnsiTheme="minorHAnsi" w:cstheme="minorHAnsi"/>
        </w:rPr>
        <w:t>.</w:t>
      </w:r>
      <w:r w:rsidRPr="00B6124F">
        <w:rPr>
          <w:rFonts w:asciiTheme="minorHAnsi" w:hAnsiTheme="minorHAnsi" w:cstheme="minorHAnsi"/>
        </w:rPr>
        <w:t xml:space="preserve"> </w:t>
      </w:r>
      <w:r w:rsidRPr="00C62390">
        <w:rPr>
          <w:rFonts w:asciiTheme="minorHAnsi" w:hAnsiTheme="minorHAnsi" w:cstheme="minorHAnsi"/>
          <w:b/>
        </w:rPr>
        <w:t xml:space="preserve">Variabilní symbol </w:t>
      </w:r>
      <w:r w:rsidR="00296AD9">
        <w:rPr>
          <w:rFonts w:asciiTheme="minorHAnsi" w:hAnsiTheme="minorHAnsi" w:cstheme="minorHAnsi"/>
          <w:b/>
        </w:rPr>
        <w:t>je číslem faktury vystavené Městem Původci</w:t>
      </w:r>
      <w:r w:rsidRPr="00C62390">
        <w:rPr>
          <w:rFonts w:asciiTheme="minorHAnsi" w:hAnsiTheme="minorHAnsi" w:cstheme="minorHAnsi"/>
          <w:b/>
        </w:rPr>
        <w:t>, specifický symbol IČO</w:t>
      </w:r>
      <w:r w:rsidRPr="00C62390">
        <w:rPr>
          <w:rFonts w:asciiTheme="minorHAnsi" w:hAnsiTheme="minorHAnsi" w:cstheme="minorHAnsi"/>
          <w:b/>
          <w:spacing w:val="-6"/>
        </w:rPr>
        <w:t xml:space="preserve"> </w:t>
      </w:r>
      <w:r w:rsidR="00296AD9">
        <w:rPr>
          <w:rFonts w:asciiTheme="minorHAnsi" w:hAnsiTheme="minorHAnsi" w:cstheme="minorHAnsi"/>
          <w:b/>
        </w:rPr>
        <w:t>P</w:t>
      </w:r>
      <w:r w:rsidRPr="00C62390">
        <w:rPr>
          <w:rFonts w:asciiTheme="minorHAnsi" w:hAnsiTheme="minorHAnsi" w:cstheme="minorHAnsi"/>
          <w:b/>
        </w:rPr>
        <w:t>ůvodce</w:t>
      </w:r>
      <w:r w:rsidRPr="00C62390">
        <w:rPr>
          <w:rFonts w:asciiTheme="minorHAnsi" w:hAnsiTheme="minorHAnsi" w:cstheme="minorHAnsi"/>
        </w:rPr>
        <w:t>.</w:t>
      </w:r>
    </w:p>
    <w:p w14:paraId="0F9731B4" w14:textId="1040F085" w:rsidR="00A707E8" w:rsidRPr="00296AD9" w:rsidRDefault="00A707E8" w:rsidP="00A707E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240"/>
        <w:ind w:left="585"/>
        <w:rPr>
          <w:rFonts w:ascii="Times New Roman" w:eastAsia="Times New Roman" w:hAnsi="Times New Roman" w:cs="Times New Roman"/>
          <w:bCs/>
          <w:lang w:bidi="ar-SA"/>
        </w:rPr>
      </w:pPr>
      <w:r w:rsidRPr="00296AD9">
        <w:rPr>
          <w:bCs/>
        </w:rPr>
        <w:t xml:space="preserve">Město je oprávněno každoročně, a to vždy s účinností od 1.1. kalendářního roku, změnit cenu za využití </w:t>
      </w:r>
      <w:r w:rsidR="00F05B21" w:rsidRPr="00296AD9">
        <w:rPr>
          <w:bCs/>
        </w:rPr>
        <w:t>Obecního s</w:t>
      </w:r>
      <w:r w:rsidRPr="00296AD9">
        <w:rPr>
          <w:bCs/>
        </w:rPr>
        <w:t xml:space="preserve">ystému, přičemž změnu </w:t>
      </w:r>
      <w:r w:rsidRPr="00296AD9">
        <w:rPr>
          <w:b/>
        </w:rPr>
        <w:t xml:space="preserve">je povinno </w:t>
      </w:r>
      <w:r w:rsidR="00F05B21" w:rsidRPr="00296AD9">
        <w:rPr>
          <w:b/>
        </w:rPr>
        <w:t>Původci</w:t>
      </w:r>
      <w:r w:rsidRPr="00296AD9">
        <w:rPr>
          <w:b/>
        </w:rPr>
        <w:t xml:space="preserve"> oznámit formou zveřejnění nového ceníku na následující kalendářní rok na internetových stránkách Města (</w:t>
      </w:r>
      <w:r w:rsidR="00F05B21" w:rsidRPr="00296AD9">
        <w:rPr>
          <w:b/>
        </w:rPr>
        <w:t>www.mestobystrice.cz</w:t>
      </w:r>
      <w:r w:rsidRPr="00296AD9">
        <w:rPr>
          <w:b/>
        </w:rPr>
        <w:t xml:space="preserve">) v sekci </w:t>
      </w:r>
      <w:r w:rsidR="00296AD9" w:rsidRPr="00296AD9">
        <w:rPr>
          <w:b/>
        </w:rPr>
        <w:t>ODPADY</w:t>
      </w:r>
      <w:r w:rsidRPr="00296AD9">
        <w:rPr>
          <w:b/>
        </w:rPr>
        <w:t xml:space="preserve"> nejpozději do 30. 11. předchozího kalendářního roku</w:t>
      </w:r>
      <w:r w:rsidRPr="00296AD9">
        <w:rPr>
          <w:bCs/>
        </w:rPr>
        <w:t xml:space="preserve">. Pokud Město nový ceník v tomto termínu ujednaným způsobem nezveřejní, jeho právo na změnu ceny pro příslušný kalendářní rok zaniká. </w:t>
      </w:r>
    </w:p>
    <w:p w14:paraId="365A75E5" w14:textId="00C26E4B" w:rsidR="00A707E8" w:rsidRPr="00296AD9" w:rsidRDefault="00A707E8" w:rsidP="00A707E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240"/>
        <w:ind w:left="585"/>
        <w:rPr>
          <w:bCs/>
        </w:rPr>
      </w:pPr>
      <w:r w:rsidRPr="00296AD9">
        <w:rPr>
          <w:bCs/>
        </w:rPr>
        <w:lastRenderedPageBreak/>
        <w:t xml:space="preserve">Pokud </w:t>
      </w:r>
      <w:r w:rsidR="00F05B21" w:rsidRPr="00296AD9">
        <w:rPr>
          <w:bCs/>
        </w:rPr>
        <w:t>Původce</w:t>
      </w:r>
      <w:r w:rsidRPr="00296AD9">
        <w:rPr>
          <w:bCs/>
        </w:rPr>
        <w:t xml:space="preserve"> nebude souhlasit s Městem oznámenou cenou za využití</w:t>
      </w:r>
      <w:r w:rsidR="00F05B21" w:rsidRPr="00296AD9">
        <w:rPr>
          <w:bCs/>
        </w:rPr>
        <w:t xml:space="preserve"> Obecního</w:t>
      </w:r>
      <w:r w:rsidRPr="00296AD9">
        <w:rPr>
          <w:bCs/>
        </w:rPr>
        <w:t xml:space="preserve"> </w:t>
      </w:r>
      <w:r w:rsidR="00F05B21" w:rsidRPr="00296AD9">
        <w:rPr>
          <w:bCs/>
        </w:rPr>
        <w:t>s</w:t>
      </w:r>
      <w:r w:rsidRPr="00296AD9">
        <w:rPr>
          <w:bCs/>
        </w:rPr>
        <w:t xml:space="preserve">ystému, je oprávněn ukončit smluvní vztah dle této smlouvy ke konci příslušného kalendářního roku, v němž došlo k oznámení změny ceny, a to písemnou výpovědí, která musí být prokazatelně doručena Městu nejpozději do 31. 12. daného kalendářního roku. V případě, že </w:t>
      </w:r>
      <w:r w:rsidR="00F05B21" w:rsidRPr="00296AD9">
        <w:rPr>
          <w:bCs/>
        </w:rPr>
        <w:t>Původce</w:t>
      </w:r>
      <w:r w:rsidRPr="00296AD9">
        <w:rPr>
          <w:bCs/>
        </w:rPr>
        <w:t xml:space="preserve"> výpověď nepodá či že výpověď nebude Městu doručena včas, platí, že se změnou ceny za využití </w:t>
      </w:r>
      <w:r w:rsidR="00F05B21" w:rsidRPr="00296AD9">
        <w:rPr>
          <w:bCs/>
        </w:rPr>
        <w:t>Obecního s</w:t>
      </w:r>
      <w:r w:rsidRPr="00296AD9">
        <w:rPr>
          <w:bCs/>
        </w:rPr>
        <w:t>ystému souhlasí a takto změněná cena pro navazující kalendářní rok je platně a závazně ujednána.</w:t>
      </w:r>
    </w:p>
    <w:p w14:paraId="6AD03DAD" w14:textId="2823376F" w:rsidR="000C74DB" w:rsidRPr="009B62AC" w:rsidRDefault="00A707E8" w:rsidP="007E079F">
      <w:pPr>
        <w:pStyle w:val="Odstavecseseznamem"/>
        <w:widowControl/>
        <w:numPr>
          <w:ilvl w:val="0"/>
          <w:numId w:val="2"/>
        </w:numPr>
        <w:tabs>
          <w:tab w:val="left" w:pos="588"/>
        </w:tabs>
        <w:autoSpaceDE/>
        <w:autoSpaceDN/>
        <w:spacing w:before="0" w:after="240"/>
        <w:ind w:left="585" w:right="110"/>
        <w:rPr>
          <w:rFonts w:asciiTheme="minorHAnsi" w:hAnsiTheme="minorHAnsi" w:cstheme="minorHAnsi"/>
        </w:rPr>
      </w:pPr>
      <w:r w:rsidRPr="009B62AC">
        <w:rPr>
          <w:bCs/>
        </w:rPr>
        <w:t>Cena bude změněna automaticky v případě změny sazby dle zákona č. 235/2004 Sb., o dani z přidané hodnoty.</w:t>
      </w:r>
    </w:p>
    <w:p w14:paraId="51DB01AB" w14:textId="1F1A49DB" w:rsidR="000C74DB" w:rsidRPr="00B6124F" w:rsidRDefault="00A707E8" w:rsidP="000C74DB">
      <w:pPr>
        <w:pStyle w:val="Nadpis1"/>
        <w:numPr>
          <w:ilvl w:val="0"/>
          <w:numId w:val="5"/>
        </w:numPr>
        <w:tabs>
          <w:tab w:val="left" w:pos="4635"/>
        </w:tabs>
        <w:ind w:left="3822" w:hanging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 trvání a možnosti skončení smluvního vztahu</w:t>
      </w:r>
    </w:p>
    <w:p w14:paraId="59DBE5A5" w14:textId="6ADAA26F" w:rsidR="000C74DB" w:rsidRPr="002A5F1E" w:rsidRDefault="000C74DB" w:rsidP="000C74DB">
      <w:pPr>
        <w:pStyle w:val="Odstavecseseznamem"/>
        <w:numPr>
          <w:ilvl w:val="0"/>
          <w:numId w:val="1"/>
        </w:numPr>
        <w:tabs>
          <w:tab w:val="left" w:pos="588"/>
        </w:tabs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 xml:space="preserve">Tato smlouva se uzavírá na dobu </w:t>
      </w:r>
      <w:r w:rsidR="000A6E61">
        <w:rPr>
          <w:rFonts w:asciiTheme="minorHAnsi" w:hAnsiTheme="minorHAnsi" w:cstheme="minorHAnsi"/>
          <w:bCs/>
        </w:rPr>
        <w:t>ne</w:t>
      </w:r>
      <w:r w:rsidRPr="002A5F1E">
        <w:rPr>
          <w:rFonts w:asciiTheme="minorHAnsi" w:hAnsiTheme="minorHAnsi" w:cstheme="minorHAnsi"/>
          <w:bCs/>
        </w:rPr>
        <w:t>určitou.</w:t>
      </w:r>
    </w:p>
    <w:p w14:paraId="6405D3B0" w14:textId="77777777" w:rsidR="000C74DB" w:rsidRPr="002A5F1E" w:rsidRDefault="000C74DB" w:rsidP="000C74DB">
      <w:pPr>
        <w:pStyle w:val="Odstavecseseznamem"/>
        <w:numPr>
          <w:ilvl w:val="0"/>
          <w:numId w:val="1"/>
        </w:numPr>
        <w:tabs>
          <w:tab w:val="left" w:pos="588"/>
        </w:tabs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>Město má právo Smlouvu písemně vypovědět bez výpovědní doby v těchto případech:</w:t>
      </w:r>
    </w:p>
    <w:p w14:paraId="4E970497" w14:textId="77777777" w:rsidR="000C74DB" w:rsidRPr="002A5F1E" w:rsidRDefault="000C74DB" w:rsidP="000C74DB">
      <w:pPr>
        <w:pStyle w:val="Odstavecseseznamem"/>
        <w:numPr>
          <w:ilvl w:val="1"/>
          <w:numId w:val="1"/>
        </w:numPr>
        <w:tabs>
          <w:tab w:val="left" w:pos="588"/>
        </w:tabs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>pokud Původce odkládá odpad v rozporu s Obecním systémem či jinými právními předpisy,</w:t>
      </w:r>
    </w:p>
    <w:p w14:paraId="12980626" w14:textId="77777777" w:rsidR="000C74DB" w:rsidRPr="002A5F1E" w:rsidRDefault="000C74DB" w:rsidP="000C74DB">
      <w:pPr>
        <w:pStyle w:val="Odstavecseseznamem"/>
        <w:numPr>
          <w:ilvl w:val="1"/>
          <w:numId w:val="1"/>
        </w:numPr>
        <w:tabs>
          <w:tab w:val="left" w:pos="588"/>
        </w:tabs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>pokud Původce využívá Obecní systém i pro jiný odpad, než bylo ujednáno v této Smlouvě,</w:t>
      </w:r>
    </w:p>
    <w:p w14:paraId="6D30ABDB" w14:textId="77777777" w:rsidR="000C74DB" w:rsidRPr="002A5F1E" w:rsidRDefault="000C74DB" w:rsidP="000C74DB">
      <w:pPr>
        <w:pStyle w:val="Odstavecseseznamem"/>
        <w:numPr>
          <w:ilvl w:val="1"/>
          <w:numId w:val="1"/>
        </w:numPr>
        <w:tabs>
          <w:tab w:val="left" w:pos="588"/>
        </w:tabs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>při prodlení Původce se zaplacením ceny za využití Obecního systému po dobu delší 30 dnů,</w:t>
      </w:r>
    </w:p>
    <w:p w14:paraId="7F3DD868" w14:textId="77777777" w:rsidR="000C74DB" w:rsidRPr="002A5F1E" w:rsidRDefault="000C74DB" w:rsidP="000C74DB">
      <w:pPr>
        <w:pStyle w:val="Odstavecseseznamem"/>
        <w:tabs>
          <w:tab w:val="left" w:pos="588"/>
        </w:tabs>
        <w:ind w:firstLine="0"/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 xml:space="preserve">Smlouva zaniká doručením písemné výpovědi Města </w:t>
      </w:r>
      <w:r>
        <w:rPr>
          <w:rFonts w:asciiTheme="minorHAnsi" w:hAnsiTheme="minorHAnsi" w:cstheme="minorHAnsi"/>
          <w:bCs/>
        </w:rPr>
        <w:t>Původci</w:t>
      </w:r>
      <w:r w:rsidRPr="002A5F1E">
        <w:rPr>
          <w:rFonts w:asciiTheme="minorHAnsi" w:hAnsiTheme="minorHAnsi" w:cstheme="minorHAnsi"/>
          <w:bCs/>
        </w:rPr>
        <w:t>.</w:t>
      </w:r>
    </w:p>
    <w:p w14:paraId="02A404B2" w14:textId="06561550" w:rsidR="000C74DB" w:rsidRDefault="000C74DB" w:rsidP="000C74DB">
      <w:pPr>
        <w:pStyle w:val="Odstavecseseznamem"/>
        <w:numPr>
          <w:ilvl w:val="0"/>
          <w:numId w:val="1"/>
        </w:numPr>
        <w:tabs>
          <w:tab w:val="left" w:pos="588"/>
        </w:tabs>
        <w:rPr>
          <w:rFonts w:asciiTheme="minorHAnsi" w:hAnsiTheme="minorHAnsi" w:cstheme="minorHAnsi"/>
          <w:bCs/>
        </w:rPr>
      </w:pPr>
      <w:r w:rsidRPr="002A5F1E">
        <w:rPr>
          <w:rFonts w:asciiTheme="minorHAnsi" w:hAnsiTheme="minorHAnsi" w:cstheme="minorHAnsi"/>
          <w:bCs/>
        </w:rPr>
        <w:t xml:space="preserve">Kterákoliv ze smluvních stran je oprávněna tuto </w:t>
      </w:r>
      <w:r>
        <w:rPr>
          <w:rFonts w:asciiTheme="minorHAnsi" w:hAnsiTheme="minorHAnsi" w:cstheme="minorHAnsi"/>
          <w:bCs/>
        </w:rPr>
        <w:t>S</w:t>
      </w:r>
      <w:r w:rsidRPr="002A5F1E">
        <w:rPr>
          <w:rFonts w:asciiTheme="minorHAnsi" w:hAnsiTheme="minorHAnsi" w:cstheme="minorHAnsi"/>
          <w:bCs/>
        </w:rPr>
        <w:t xml:space="preserve">mlouvu kdykoliv písemně vypovědět </w:t>
      </w:r>
      <w:r w:rsidR="00B26CE5">
        <w:rPr>
          <w:rFonts w:asciiTheme="minorHAnsi" w:hAnsiTheme="minorHAnsi" w:cstheme="minorHAnsi"/>
          <w:bCs/>
        </w:rPr>
        <w:br/>
      </w:r>
      <w:r w:rsidRPr="002A5F1E">
        <w:rPr>
          <w:rFonts w:asciiTheme="minorHAnsi" w:hAnsiTheme="minorHAnsi" w:cstheme="minorHAnsi"/>
          <w:bCs/>
        </w:rPr>
        <w:t xml:space="preserve">i bez uvedení důvodu, a to s výpovědní dobou 1 měsíce, přičemž výpovědní doba začíná běžet prvním dnem následujícího kalendářního měsíce po doručení výpovědi druhé straně. </w:t>
      </w:r>
      <w:r>
        <w:rPr>
          <w:rFonts w:asciiTheme="minorHAnsi" w:hAnsiTheme="minorHAnsi" w:cstheme="minorHAnsi"/>
          <w:bCs/>
        </w:rPr>
        <w:t>Původce</w:t>
      </w:r>
      <w:r w:rsidRPr="002A5F1E">
        <w:rPr>
          <w:rFonts w:asciiTheme="minorHAnsi" w:hAnsiTheme="minorHAnsi" w:cstheme="minorHAnsi"/>
          <w:bCs/>
        </w:rPr>
        <w:t xml:space="preserve"> má </w:t>
      </w:r>
      <w:r w:rsidR="00A707E8">
        <w:rPr>
          <w:rFonts w:asciiTheme="minorHAnsi" w:hAnsiTheme="minorHAnsi" w:cstheme="minorHAnsi"/>
          <w:bCs/>
        </w:rPr>
        <w:t xml:space="preserve">pouze </w:t>
      </w:r>
      <w:r>
        <w:rPr>
          <w:rFonts w:asciiTheme="minorHAnsi" w:hAnsiTheme="minorHAnsi" w:cstheme="minorHAnsi"/>
          <w:bCs/>
        </w:rPr>
        <w:t xml:space="preserve">v takovém případě </w:t>
      </w:r>
      <w:r w:rsidRPr="002A5F1E">
        <w:rPr>
          <w:rFonts w:asciiTheme="minorHAnsi" w:hAnsiTheme="minorHAnsi" w:cstheme="minorHAnsi"/>
          <w:bCs/>
        </w:rPr>
        <w:t xml:space="preserve">nárok na vrácení poměrné části zaplacené ceny, a to za zbývající měsíce příslušného kalendářního roku, během nichž nebude v důsledku výpovědi svoz prováděn. Příslušná částka bude </w:t>
      </w:r>
      <w:r>
        <w:rPr>
          <w:rFonts w:asciiTheme="minorHAnsi" w:hAnsiTheme="minorHAnsi" w:cstheme="minorHAnsi"/>
          <w:bCs/>
        </w:rPr>
        <w:t>Původci</w:t>
      </w:r>
      <w:r w:rsidRPr="002A5F1E">
        <w:rPr>
          <w:rFonts w:asciiTheme="minorHAnsi" w:hAnsiTheme="minorHAnsi" w:cstheme="minorHAnsi"/>
          <w:bCs/>
        </w:rPr>
        <w:t xml:space="preserve"> k jeho písemné žádosti vrácena Městem na bankovní účet uvedený v záhlaví této smlouvy či v žádosti, a to do 30 dnů ode dne doručení žádosti.</w:t>
      </w:r>
    </w:p>
    <w:p w14:paraId="2DFA33EF" w14:textId="72A71556" w:rsidR="00A707E8" w:rsidRDefault="00A707E8" w:rsidP="00A707E8">
      <w:pPr>
        <w:tabs>
          <w:tab w:val="left" w:pos="588"/>
        </w:tabs>
        <w:ind w:left="303"/>
        <w:rPr>
          <w:rFonts w:asciiTheme="minorHAnsi" w:hAnsiTheme="minorHAnsi" w:cstheme="minorHAnsi"/>
          <w:bCs/>
        </w:rPr>
      </w:pPr>
    </w:p>
    <w:p w14:paraId="2200CC8F" w14:textId="24AF369C" w:rsidR="00A707E8" w:rsidRPr="00B6124F" w:rsidRDefault="00A707E8" w:rsidP="00A707E8">
      <w:pPr>
        <w:pStyle w:val="Nadpis1"/>
        <w:tabs>
          <w:tab w:val="left" w:pos="4635"/>
        </w:tabs>
        <w:ind w:left="587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VI.   Závěrečná ustanovení</w:t>
      </w:r>
    </w:p>
    <w:p w14:paraId="6954DE54" w14:textId="77777777" w:rsidR="000C74DB" w:rsidRPr="00B6124F" w:rsidRDefault="000C74DB" w:rsidP="00A707E8">
      <w:pPr>
        <w:pStyle w:val="Odstavecseseznamem"/>
        <w:numPr>
          <w:ilvl w:val="0"/>
          <w:numId w:val="7"/>
        </w:numPr>
        <w:tabs>
          <w:tab w:val="left" w:pos="588"/>
        </w:tabs>
        <w:spacing w:before="120"/>
        <w:ind w:right="106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 xml:space="preserve">Změny a doplňky k této </w:t>
      </w:r>
      <w:r>
        <w:rPr>
          <w:rFonts w:asciiTheme="minorHAnsi" w:hAnsiTheme="minorHAnsi" w:cstheme="minorHAnsi"/>
        </w:rPr>
        <w:t>s</w:t>
      </w:r>
      <w:r w:rsidRPr="00B6124F">
        <w:rPr>
          <w:rFonts w:asciiTheme="minorHAnsi" w:hAnsiTheme="minorHAnsi" w:cstheme="minorHAnsi"/>
        </w:rPr>
        <w:t xml:space="preserve">mlouvě lze provádět jen </w:t>
      </w:r>
      <w:r>
        <w:rPr>
          <w:rFonts w:asciiTheme="minorHAnsi" w:hAnsiTheme="minorHAnsi" w:cstheme="minorHAnsi"/>
        </w:rPr>
        <w:t>p</w:t>
      </w:r>
      <w:r w:rsidRPr="00B6124F">
        <w:rPr>
          <w:rFonts w:asciiTheme="minorHAnsi" w:hAnsiTheme="minorHAnsi" w:cstheme="minorHAnsi"/>
        </w:rPr>
        <w:t xml:space="preserve">o dohodě smluvních stran, a </w:t>
      </w:r>
      <w:r>
        <w:rPr>
          <w:rFonts w:asciiTheme="minorHAnsi" w:hAnsiTheme="minorHAnsi" w:cstheme="minorHAnsi"/>
        </w:rPr>
        <w:t>t</w:t>
      </w:r>
      <w:r w:rsidRPr="00B6124F">
        <w:rPr>
          <w:rFonts w:asciiTheme="minorHAnsi" w:hAnsiTheme="minorHAnsi" w:cstheme="minorHAnsi"/>
        </w:rPr>
        <w:t>o vždy jen písemně.</w:t>
      </w:r>
      <w:r>
        <w:rPr>
          <w:rFonts w:asciiTheme="minorHAnsi" w:hAnsiTheme="minorHAnsi" w:cstheme="minorHAnsi"/>
        </w:rPr>
        <w:t xml:space="preserve"> </w:t>
      </w:r>
      <w:r w:rsidRPr="00B6124F">
        <w:rPr>
          <w:rFonts w:asciiTheme="minorHAnsi" w:hAnsiTheme="minorHAnsi" w:cstheme="minorHAnsi"/>
        </w:rPr>
        <w:t>V záležitostech touto smlouvou výslovně neupravených platí ustanovení dalších obecně závazných předpisů v platném</w:t>
      </w:r>
      <w:r w:rsidRPr="00B6124F">
        <w:rPr>
          <w:rFonts w:asciiTheme="minorHAnsi" w:hAnsiTheme="minorHAnsi" w:cstheme="minorHAnsi"/>
          <w:spacing w:val="1"/>
        </w:rPr>
        <w:t xml:space="preserve"> </w:t>
      </w:r>
      <w:r w:rsidRPr="00B6124F">
        <w:rPr>
          <w:rFonts w:asciiTheme="minorHAnsi" w:hAnsiTheme="minorHAnsi" w:cstheme="minorHAnsi"/>
        </w:rPr>
        <w:t>znění.</w:t>
      </w:r>
    </w:p>
    <w:p w14:paraId="77E22929" w14:textId="77777777" w:rsidR="000C74DB" w:rsidRDefault="000C74DB" w:rsidP="00A707E8">
      <w:pPr>
        <w:pStyle w:val="Odstavecseseznamem"/>
        <w:numPr>
          <w:ilvl w:val="0"/>
          <w:numId w:val="7"/>
        </w:numPr>
        <w:tabs>
          <w:tab w:val="left" w:pos="588"/>
        </w:tabs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Smlouva je sepsána ve dvou vyhotoveních, z nichž každá ze smluvních stran obdrží jedno</w:t>
      </w:r>
      <w:r w:rsidRPr="00B6124F">
        <w:rPr>
          <w:rFonts w:asciiTheme="minorHAnsi" w:hAnsiTheme="minorHAnsi" w:cstheme="minorHAnsi"/>
          <w:spacing w:val="-13"/>
        </w:rPr>
        <w:t xml:space="preserve"> </w:t>
      </w:r>
      <w:r w:rsidRPr="00B6124F">
        <w:rPr>
          <w:rFonts w:asciiTheme="minorHAnsi" w:hAnsiTheme="minorHAnsi" w:cstheme="minorHAnsi"/>
        </w:rPr>
        <w:t>vyhotovení.</w:t>
      </w:r>
    </w:p>
    <w:p w14:paraId="3A520946" w14:textId="0D6CAE10" w:rsidR="000C74DB" w:rsidRPr="00B6124F" w:rsidRDefault="000C74DB" w:rsidP="00A707E8">
      <w:pPr>
        <w:pStyle w:val="Odstavecseseznamem"/>
        <w:numPr>
          <w:ilvl w:val="0"/>
          <w:numId w:val="7"/>
        </w:numPr>
        <w:tabs>
          <w:tab w:val="left" w:pos="58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B62AC">
        <w:rPr>
          <w:rFonts w:asciiTheme="minorHAnsi" w:hAnsiTheme="minorHAnsi" w:cstheme="minorHAnsi"/>
        </w:rPr>
        <w:t>ento vzor</w:t>
      </w:r>
      <w:r>
        <w:rPr>
          <w:rFonts w:asciiTheme="minorHAnsi" w:hAnsiTheme="minorHAnsi" w:cstheme="minorHAnsi"/>
        </w:rPr>
        <w:t xml:space="preserve"> smlouv</w:t>
      </w:r>
      <w:r w:rsidR="009B62A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byl schválena usnesením Rady města Bystřice č. 16-2/24.1.2022/Ho, ze dne 24.01.2022</w:t>
      </w:r>
    </w:p>
    <w:p w14:paraId="783A942C" w14:textId="77777777" w:rsidR="000C74DB" w:rsidRPr="00B6124F" w:rsidRDefault="000C74DB" w:rsidP="00A707E8">
      <w:pPr>
        <w:pStyle w:val="Odstavecseseznamem"/>
        <w:numPr>
          <w:ilvl w:val="0"/>
          <w:numId w:val="7"/>
        </w:numPr>
        <w:tabs>
          <w:tab w:val="left" w:pos="588"/>
        </w:tabs>
        <w:spacing w:before="118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Tato smlouva vyjadřuje svobodnou vůli obou smluvních stran a jako takovou ji tyto stvrzují svými</w:t>
      </w:r>
      <w:r w:rsidRPr="00B6124F">
        <w:rPr>
          <w:rFonts w:asciiTheme="minorHAnsi" w:hAnsiTheme="minorHAnsi" w:cstheme="minorHAnsi"/>
          <w:spacing w:val="-28"/>
        </w:rPr>
        <w:t xml:space="preserve"> </w:t>
      </w:r>
      <w:r w:rsidRPr="00B6124F">
        <w:rPr>
          <w:rFonts w:asciiTheme="minorHAnsi" w:hAnsiTheme="minorHAnsi" w:cstheme="minorHAnsi"/>
        </w:rPr>
        <w:t>podpisy.</w:t>
      </w:r>
    </w:p>
    <w:p w14:paraId="6BFE8401" w14:textId="77777777" w:rsidR="000C74DB" w:rsidRPr="00B6124F" w:rsidRDefault="000C74DB" w:rsidP="000C74DB">
      <w:pPr>
        <w:pStyle w:val="Zkladntext"/>
        <w:spacing w:before="8"/>
        <w:rPr>
          <w:rFonts w:asciiTheme="minorHAnsi" w:hAnsiTheme="minorHAnsi" w:cstheme="minorHAnsi"/>
          <w:sz w:val="19"/>
        </w:rPr>
      </w:pPr>
    </w:p>
    <w:p w14:paraId="5C04FD27" w14:textId="5B74F83A" w:rsidR="000C74DB" w:rsidRPr="00B6124F" w:rsidRDefault="000C74DB" w:rsidP="00394ABF">
      <w:pPr>
        <w:pStyle w:val="Zkladntext"/>
        <w:ind w:left="304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V Bystřici dne:</w:t>
      </w:r>
    </w:p>
    <w:p w14:paraId="6C9503C1" w14:textId="77777777" w:rsidR="000C74DB" w:rsidRPr="00B6124F" w:rsidRDefault="000C74DB" w:rsidP="000C74DB">
      <w:pPr>
        <w:pStyle w:val="Zkladntext"/>
        <w:rPr>
          <w:rFonts w:asciiTheme="minorHAnsi" w:hAnsiTheme="minorHAnsi" w:cstheme="minorHAnsi"/>
        </w:rPr>
      </w:pPr>
    </w:p>
    <w:p w14:paraId="2BBDEC3D" w14:textId="77777777" w:rsidR="000C74DB" w:rsidRPr="00B6124F" w:rsidRDefault="000C74DB" w:rsidP="000C74DB">
      <w:pPr>
        <w:pStyle w:val="Zkladntext"/>
        <w:spacing w:before="6"/>
        <w:rPr>
          <w:rFonts w:asciiTheme="minorHAnsi" w:hAnsiTheme="minorHAnsi" w:cstheme="minorHAnsi"/>
          <w:sz w:val="17"/>
        </w:rPr>
      </w:pPr>
    </w:p>
    <w:p w14:paraId="301CB402" w14:textId="77777777" w:rsidR="000C74DB" w:rsidRPr="00B6124F" w:rsidRDefault="000C74DB" w:rsidP="000C74DB">
      <w:pPr>
        <w:pStyle w:val="Zkladntext"/>
        <w:tabs>
          <w:tab w:val="left" w:pos="4956"/>
        </w:tabs>
        <w:ind w:right="653"/>
        <w:jc w:val="center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…………………………………</w:t>
      </w:r>
      <w:r w:rsidRPr="00B6124F">
        <w:rPr>
          <w:rFonts w:asciiTheme="minorHAnsi" w:hAnsiTheme="minorHAnsi" w:cstheme="minorHAnsi"/>
        </w:rPr>
        <w:tab/>
        <w:t>……………..…………..........</w:t>
      </w:r>
    </w:p>
    <w:p w14:paraId="58326E04" w14:textId="77777777" w:rsidR="000C74DB" w:rsidRDefault="000C74DB" w:rsidP="000C74DB">
      <w:pPr>
        <w:pStyle w:val="Zkladntext"/>
        <w:tabs>
          <w:tab w:val="left" w:pos="4956"/>
        </w:tabs>
        <w:ind w:right="680"/>
        <w:jc w:val="center"/>
        <w:rPr>
          <w:rFonts w:asciiTheme="minorHAnsi" w:hAnsiTheme="minorHAnsi" w:cstheme="minorHAnsi"/>
        </w:rPr>
      </w:pPr>
      <w:r w:rsidRPr="00B6124F">
        <w:rPr>
          <w:rFonts w:asciiTheme="minorHAnsi" w:hAnsiTheme="minorHAnsi" w:cstheme="minorHAnsi"/>
        </w:rPr>
        <w:t>za</w:t>
      </w:r>
      <w:r w:rsidRPr="00B6124F">
        <w:rPr>
          <w:rFonts w:asciiTheme="minorHAnsi" w:hAnsiTheme="minorHAnsi" w:cstheme="minorHAnsi"/>
          <w:spacing w:val="-3"/>
        </w:rPr>
        <w:t xml:space="preserve"> </w:t>
      </w:r>
      <w:r w:rsidRPr="00B6124F">
        <w:rPr>
          <w:rFonts w:asciiTheme="minorHAnsi" w:hAnsiTheme="minorHAnsi" w:cstheme="minorHAnsi"/>
        </w:rPr>
        <w:t>město</w:t>
      </w:r>
      <w:r w:rsidRPr="00B6124F">
        <w:rPr>
          <w:rFonts w:asciiTheme="minorHAnsi" w:hAnsiTheme="minorHAnsi" w:cstheme="minorHAnsi"/>
        </w:rPr>
        <w:tab/>
        <w:t>za původce</w:t>
      </w:r>
    </w:p>
    <w:p w14:paraId="21B37F9F" w14:textId="77777777" w:rsidR="000C74DB" w:rsidRDefault="000C74DB" w:rsidP="000C74DB">
      <w:pPr>
        <w:pStyle w:val="Zkladntext"/>
        <w:tabs>
          <w:tab w:val="left" w:pos="4956"/>
        </w:tabs>
        <w:ind w:right="680"/>
        <w:jc w:val="center"/>
        <w:rPr>
          <w:rFonts w:asciiTheme="minorHAnsi" w:hAnsiTheme="minorHAnsi" w:cstheme="minorHAnsi"/>
        </w:rPr>
      </w:pPr>
    </w:p>
    <w:p w14:paraId="3E6555AD" w14:textId="2657D0F8" w:rsidR="007A006E" w:rsidRPr="00B6124F" w:rsidRDefault="000C74DB" w:rsidP="00296AD9">
      <w:pPr>
        <w:pStyle w:val="Zkladntext"/>
        <w:tabs>
          <w:tab w:val="left" w:pos="4956"/>
        </w:tabs>
        <w:ind w:left="720" w:right="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*NEHODÍCÍ SE ŠKRTNĚ</w:t>
      </w:r>
      <w:r w:rsidR="00A707E8">
        <w:rPr>
          <w:rFonts w:asciiTheme="minorHAnsi" w:hAnsiTheme="minorHAnsi" w:cstheme="minorHAnsi"/>
        </w:rPr>
        <w:t>TE</w:t>
      </w:r>
    </w:p>
    <w:sectPr w:rsidR="007A006E" w:rsidRPr="00B6124F" w:rsidSect="006522C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6323"/>
    <w:multiLevelType w:val="hybridMultilevel"/>
    <w:tmpl w:val="F4A88E34"/>
    <w:lvl w:ilvl="0" w:tplc="0405000F">
      <w:start w:val="1"/>
      <w:numFmt w:val="decimal"/>
      <w:lvlText w:val="%1."/>
      <w:lvlJc w:val="left"/>
      <w:pPr>
        <w:ind w:left="1023" w:hanging="360"/>
      </w:p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 w15:restartNumberingAfterBreak="0">
    <w:nsid w:val="13B407D2"/>
    <w:multiLevelType w:val="hybridMultilevel"/>
    <w:tmpl w:val="E8D26F10"/>
    <w:lvl w:ilvl="0" w:tplc="FFFFFFFF">
      <w:start w:val="1"/>
      <w:numFmt w:val="upperRoman"/>
      <w:lvlText w:val="%1."/>
      <w:lvlJc w:val="left"/>
      <w:pPr>
        <w:ind w:left="5126" w:hanging="70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FFFFFFFF">
      <w:numFmt w:val="bullet"/>
      <w:lvlText w:val="•"/>
      <w:lvlJc w:val="left"/>
      <w:pPr>
        <w:ind w:left="5716" w:hanging="708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6313" w:hanging="708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6909" w:hanging="708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7506" w:hanging="708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8103" w:hanging="708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8699" w:hanging="708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9296" w:hanging="708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9893" w:hanging="708"/>
      </w:pPr>
      <w:rPr>
        <w:rFonts w:hint="default"/>
        <w:lang w:val="cs-CZ" w:eastAsia="cs-CZ" w:bidi="cs-CZ"/>
      </w:rPr>
    </w:lvl>
  </w:abstractNum>
  <w:abstractNum w:abstractNumId="2" w15:restartNumberingAfterBreak="0">
    <w:nsid w:val="184B2C34"/>
    <w:multiLevelType w:val="hybridMultilevel"/>
    <w:tmpl w:val="DF80F15E"/>
    <w:lvl w:ilvl="0" w:tplc="FFFFFFFF">
      <w:start w:val="1"/>
      <w:numFmt w:val="decimal"/>
      <w:lvlText w:val="%1."/>
      <w:lvlJc w:val="left"/>
      <w:pPr>
        <w:ind w:left="587" w:hanging="284"/>
      </w:pPr>
      <w:rPr>
        <w:rFonts w:hint="default"/>
        <w:b w:val="0"/>
        <w:bCs w:val="0"/>
        <w:w w:val="100"/>
        <w:lang w:val="cs-CZ" w:eastAsia="cs-CZ" w:bidi="cs-CZ"/>
      </w:rPr>
    </w:lvl>
    <w:lvl w:ilvl="1" w:tplc="FFFFFFFF">
      <w:numFmt w:val="bullet"/>
      <w:lvlText w:val="•"/>
      <w:lvlJc w:val="left"/>
      <w:pPr>
        <w:ind w:left="1630" w:hanging="284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681" w:hanging="284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731" w:hanging="284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5833" w:hanging="284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6883" w:hanging="284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7934" w:hanging="284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8985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7403EC4"/>
    <w:multiLevelType w:val="hybridMultilevel"/>
    <w:tmpl w:val="4314AE22"/>
    <w:lvl w:ilvl="0" w:tplc="F9386E22">
      <w:start w:val="1"/>
      <w:numFmt w:val="decimal"/>
      <w:lvlText w:val="%1."/>
      <w:lvlJc w:val="left"/>
      <w:pPr>
        <w:ind w:left="587" w:hanging="284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E741476">
      <w:numFmt w:val="bullet"/>
      <w:lvlText w:val="•"/>
      <w:lvlJc w:val="left"/>
      <w:pPr>
        <w:ind w:left="740" w:hanging="284"/>
      </w:pPr>
      <w:rPr>
        <w:rFonts w:hint="default"/>
        <w:lang w:val="cs-CZ" w:eastAsia="cs-CZ" w:bidi="cs-CZ"/>
      </w:rPr>
    </w:lvl>
    <w:lvl w:ilvl="2" w:tplc="740E9D98">
      <w:numFmt w:val="bullet"/>
      <w:lvlText w:val="•"/>
      <w:lvlJc w:val="left"/>
      <w:pPr>
        <w:ind w:left="1889" w:hanging="284"/>
      </w:pPr>
      <w:rPr>
        <w:rFonts w:hint="default"/>
        <w:lang w:val="cs-CZ" w:eastAsia="cs-CZ" w:bidi="cs-CZ"/>
      </w:rPr>
    </w:lvl>
    <w:lvl w:ilvl="3" w:tplc="5C14CFDC">
      <w:numFmt w:val="bullet"/>
      <w:lvlText w:val="•"/>
      <w:lvlJc w:val="left"/>
      <w:pPr>
        <w:ind w:left="3039" w:hanging="284"/>
      </w:pPr>
      <w:rPr>
        <w:rFonts w:hint="default"/>
        <w:lang w:val="cs-CZ" w:eastAsia="cs-CZ" w:bidi="cs-CZ"/>
      </w:rPr>
    </w:lvl>
    <w:lvl w:ilvl="4" w:tplc="B2D4DE9C">
      <w:numFmt w:val="bullet"/>
      <w:lvlText w:val="•"/>
      <w:lvlJc w:val="left"/>
      <w:pPr>
        <w:ind w:left="4188" w:hanging="284"/>
      </w:pPr>
      <w:rPr>
        <w:rFonts w:hint="default"/>
        <w:lang w:val="cs-CZ" w:eastAsia="cs-CZ" w:bidi="cs-CZ"/>
      </w:rPr>
    </w:lvl>
    <w:lvl w:ilvl="5" w:tplc="838CF1DC">
      <w:numFmt w:val="bullet"/>
      <w:lvlText w:val="•"/>
      <w:lvlJc w:val="left"/>
      <w:pPr>
        <w:ind w:left="5338" w:hanging="284"/>
      </w:pPr>
      <w:rPr>
        <w:rFonts w:hint="default"/>
        <w:lang w:val="cs-CZ" w:eastAsia="cs-CZ" w:bidi="cs-CZ"/>
      </w:rPr>
    </w:lvl>
    <w:lvl w:ilvl="6" w:tplc="11A2EF1E">
      <w:numFmt w:val="bullet"/>
      <w:lvlText w:val="•"/>
      <w:lvlJc w:val="left"/>
      <w:pPr>
        <w:ind w:left="6488" w:hanging="284"/>
      </w:pPr>
      <w:rPr>
        <w:rFonts w:hint="default"/>
        <w:lang w:val="cs-CZ" w:eastAsia="cs-CZ" w:bidi="cs-CZ"/>
      </w:rPr>
    </w:lvl>
    <w:lvl w:ilvl="7" w:tplc="D862AFA2">
      <w:numFmt w:val="bullet"/>
      <w:lvlText w:val="•"/>
      <w:lvlJc w:val="left"/>
      <w:pPr>
        <w:ind w:left="7637" w:hanging="284"/>
      </w:pPr>
      <w:rPr>
        <w:rFonts w:hint="default"/>
        <w:lang w:val="cs-CZ" w:eastAsia="cs-CZ" w:bidi="cs-CZ"/>
      </w:rPr>
    </w:lvl>
    <w:lvl w:ilvl="8" w:tplc="669AB058">
      <w:numFmt w:val="bullet"/>
      <w:lvlText w:val="•"/>
      <w:lvlJc w:val="left"/>
      <w:pPr>
        <w:ind w:left="8787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5B4338B"/>
    <w:multiLevelType w:val="hybridMultilevel"/>
    <w:tmpl w:val="3B7EC820"/>
    <w:lvl w:ilvl="0" w:tplc="326E0DE8">
      <w:start w:val="1"/>
      <w:numFmt w:val="decimal"/>
      <w:lvlText w:val="%1."/>
      <w:lvlJc w:val="left"/>
      <w:pPr>
        <w:ind w:left="587" w:hanging="284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EEDE7ACC">
      <w:numFmt w:val="bullet"/>
      <w:lvlText w:val="•"/>
      <w:lvlJc w:val="left"/>
      <w:pPr>
        <w:ind w:left="1630" w:hanging="284"/>
      </w:pPr>
      <w:rPr>
        <w:rFonts w:hint="default"/>
        <w:lang w:val="cs-CZ" w:eastAsia="cs-CZ" w:bidi="cs-CZ"/>
      </w:rPr>
    </w:lvl>
    <w:lvl w:ilvl="2" w:tplc="7C543436">
      <w:numFmt w:val="bullet"/>
      <w:lvlText w:val="•"/>
      <w:lvlJc w:val="left"/>
      <w:pPr>
        <w:ind w:left="2681" w:hanging="284"/>
      </w:pPr>
      <w:rPr>
        <w:rFonts w:hint="default"/>
        <w:lang w:val="cs-CZ" w:eastAsia="cs-CZ" w:bidi="cs-CZ"/>
      </w:rPr>
    </w:lvl>
    <w:lvl w:ilvl="3" w:tplc="6D561830">
      <w:numFmt w:val="bullet"/>
      <w:lvlText w:val="•"/>
      <w:lvlJc w:val="left"/>
      <w:pPr>
        <w:ind w:left="3731" w:hanging="284"/>
      </w:pPr>
      <w:rPr>
        <w:rFonts w:hint="default"/>
        <w:lang w:val="cs-CZ" w:eastAsia="cs-CZ" w:bidi="cs-CZ"/>
      </w:rPr>
    </w:lvl>
    <w:lvl w:ilvl="4" w:tplc="6C5EE31E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5" w:tplc="A91AC372">
      <w:numFmt w:val="bullet"/>
      <w:lvlText w:val="•"/>
      <w:lvlJc w:val="left"/>
      <w:pPr>
        <w:ind w:left="5833" w:hanging="284"/>
      </w:pPr>
      <w:rPr>
        <w:rFonts w:hint="default"/>
        <w:lang w:val="cs-CZ" w:eastAsia="cs-CZ" w:bidi="cs-CZ"/>
      </w:rPr>
    </w:lvl>
    <w:lvl w:ilvl="6" w:tplc="6EDC6CB6">
      <w:numFmt w:val="bullet"/>
      <w:lvlText w:val="•"/>
      <w:lvlJc w:val="left"/>
      <w:pPr>
        <w:ind w:left="6883" w:hanging="284"/>
      </w:pPr>
      <w:rPr>
        <w:rFonts w:hint="default"/>
        <w:lang w:val="cs-CZ" w:eastAsia="cs-CZ" w:bidi="cs-CZ"/>
      </w:rPr>
    </w:lvl>
    <w:lvl w:ilvl="7" w:tplc="FF483178">
      <w:numFmt w:val="bullet"/>
      <w:lvlText w:val="•"/>
      <w:lvlJc w:val="left"/>
      <w:pPr>
        <w:ind w:left="7934" w:hanging="284"/>
      </w:pPr>
      <w:rPr>
        <w:rFonts w:hint="default"/>
        <w:lang w:val="cs-CZ" w:eastAsia="cs-CZ" w:bidi="cs-CZ"/>
      </w:rPr>
    </w:lvl>
    <w:lvl w:ilvl="8" w:tplc="429CE0C0">
      <w:numFmt w:val="bullet"/>
      <w:lvlText w:val="•"/>
      <w:lvlJc w:val="left"/>
      <w:pPr>
        <w:ind w:left="8985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53F7CD2"/>
    <w:multiLevelType w:val="hybridMultilevel"/>
    <w:tmpl w:val="BAC23BF2"/>
    <w:lvl w:ilvl="0" w:tplc="34040978">
      <w:start w:val="1"/>
      <w:numFmt w:val="decimal"/>
      <w:lvlText w:val="%1."/>
      <w:lvlJc w:val="left"/>
      <w:rPr>
        <w:rFonts w:hint="default"/>
        <w:b w:val="0"/>
        <w:bCs w:val="0"/>
        <w:spacing w:val="0"/>
        <w:w w:val="100"/>
        <w:sz w:val="22"/>
        <w:szCs w:val="22"/>
        <w:lang w:val="cs-CZ" w:eastAsia="cs-CZ" w:bidi="cs-CZ"/>
      </w:rPr>
    </w:lvl>
    <w:lvl w:ilvl="1" w:tplc="FFFFFFFF">
      <w:numFmt w:val="bullet"/>
      <w:lvlText w:val="•"/>
      <w:lvlJc w:val="left"/>
      <w:pPr>
        <w:ind w:left="5716" w:hanging="708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6313" w:hanging="708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6909" w:hanging="708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7506" w:hanging="708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8103" w:hanging="708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8699" w:hanging="708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9296" w:hanging="708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9893" w:hanging="708"/>
      </w:pPr>
      <w:rPr>
        <w:rFonts w:hint="default"/>
        <w:lang w:val="cs-CZ" w:eastAsia="cs-CZ" w:bidi="cs-CZ"/>
      </w:rPr>
    </w:lvl>
  </w:abstractNum>
  <w:abstractNum w:abstractNumId="6" w15:restartNumberingAfterBreak="0">
    <w:nsid w:val="66F05646"/>
    <w:multiLevelType w:val="hybridMultilevel"/>
    <w:tmpl w:val="F1CCB256"/>
    <w:lvl w:ilvl="0" w:tplc="37925F3C">
      <w:start w:val="1"/>
      <w:numFmt w:val="upperRoman"/>
      <w:lvlText w:val="%1."/>
      <w:lvlJc w:val="left"/>
      <w:pPr>
        <w:ind w:left="5126" w:hanging="70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20282136">
      <w:numFmt w:val="bullet"/>
      <w:lvlText w:val="•"/>
      <w:lvlJc w:val="left"/>
      <w:pPr>
        <w:ind w:left="5716" w:hanging="708"/>
      </w:pPr>
      <w:rPr>
        <w:rFonts w:hint="default"/>
        <w:lang w:val="cs-CZ" w:eastAsia="cs-CZ" w:bidi="cs-CZ"/>
      </w:rPr>
    </w:lvl>
    <w:lvl w:ilvl="2" w:tplc="75500686">
      <w:numFmt w:val="bullet"/>
      <w:lvlText w:val="•"/>
      <w:lvlJc w:val="left"/>
      <w:pPr>
        <w:ind w:left="6313" w:hanging="708"/>
      </w:pPr>
      <w:rPr>
        <w:rFonts w:hint="default"/>
        <w:lang w:val="cs-CZ" w:eastAsia="cs-CZ" w:bidi="cs-CZ"/>
      </w:rPr>
    </w:lvl>
    <w:lvl w:ilvl="3" w:tplc="96360F78">
      <w:numFmt w:val="bullet"/>
      <w:lvlText w:val="•"/>
      <w:lvlJc w:val="left"/>
      <w:pPr>
        <w:ind w:left="6909" w:hanging="708"/>
      </w:pPr>
      <w:rPr>
        <w:rFonts w:hint="default"/>
        <w:lang w:val="cs-CZ" w:eastAsia="cs-CZ" w:bidi="cs-CZ"/>
      </w:rPr>
    </w:lvl>
    <w:lvl w:ilvl="4" w:tplc="DF54504A">
      <w:numFmt w:val="bullet"/>
      <w:lvlText w:val="•"/>
      <w:lvlJc w:val="left"/>
      <w:pPr>
        <w:ind w:left="7506" w:hanging="708"/>
      </w:pPr>
      <w:rPr>
        <w:rFonts w:hint="default"/>
        <w:lang w:val="cs-CZ" w:eastAsia="cs-CZ" w:bidi="cs-CZ"/>
      </w:rPr>
    </w:lvl>
    <w:lvl w:ilvl="5" w:tplc="A9940232">
      <w:numFmt w:val="bullet"/>
      <w:lvlText w:val="•"/>
      <w:lvlJc w:val="left"/>
      <w:pPr>
        <w:ind w:left="8103" w:hanging="708"/>
      </w:pPr>
      <w:rPr>
        <w:rFonts w:hint="default"/>
        <w:lang w:val="cs-CZ" w:eastAsia="cs-CZ" w:bidi="cs-CZ"/>
      </w:rPr>
    </w:lvl>
    <w:lvl w:ilvl="6" w:tplc="7AEE86E4">
      <w:numFmt w:val="bullet"/>
      <w:lvlText w:val="•"/>
      <w:lvlJc w:val="left"/>
      <w:pPr>
        <w:ind w:left="8699" w:hanging="708"/>
      </w:pPr>
      <w:rPr>
        <w:rFonts w:hint="default"/>
        <w:lang w:val="cs-CZ" w:eastAsia="cs-CZ" w:bidi="cs-CZ"/>
      </w:rPr>
    </w:lvl>
    <w:lvl w:ilvl="7" w:tplc="656A252E">
      <w:numFmt w:val="bullet"/>
      <w:lvlText w:val="•"/>
      <w:lvlJc w:val="left"/>
      <w:pPr>
        <w:ind w:left="9296" w:hanging="708"/>
      </w:pPr>
      <w:rPr>
        <w:rFonts w:hint="default"/>
        <w:lang w:val="cs-CZ" w:eastAsia="cs-CZ" w:bidi="cs-CZ"/>
      </w:rPr>
    </w:lvl>
    <w:lvl w:ilvl="8" w:tplc="BE6CBE6E">
      <w:numFmt w:val="bullet"/>
      <w:lvlText w:val="•"/>
      <w:lvlJc w:val="left"/>
      <w:pPr>
        <w:ind w:left="9893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6AAD2CF0"/>
    <w:multiLevelType w:val="hybridMultilevel"/>
    <w:tmpl w:val="D410F046"/>
    <w:lvl w:ilvl="0" w:tplc="34040978">
      <w:start w:val="1"/>
      <w:numFmt w:val="decimal"/>
      <w:lvlText w:val="%1."/>
      <w:lvlJc w:val="left"/>
      <w:pPr>
        <w:ind w:left="587" w:hanging="284"/>
      </w:pPr>
      <w:rPr>
        <w:rFonts w:hint="default"/>
        <w:b w:val="0"/>
        <w:bCs w:val="0"/>
        <w:w w:val="100"/>
        <w:lang w:val="cs-CZ" w:eastAsia="cs-CZ" w:bidi="cs-CZ"/>
      </w:rPr>
    </w:lvl>
    <w:lvl w:ilvl="1" w:tplc="1A7682A8">
      <w:numFmt w:val="bullet"/>
      <w:lvlText w:val="•"/>
      <w:lvlJc w:val="left"/>
      <w:pPr>
        <w:ind w:left="1630" w:hanging="284"/>
      </w:pPr>
      <w:rPr>
        <w:rFonts w:hint="default"/>
        <w:lang w:val="cs-CZ" w:eastAsia="cs-CZ" w:bidi="cs-CZ"/>
      </w:rPr>
    </w:lvl>
    <w:lvl w:ilvl="2" w:tplc="DB68C9D2">
      <w:numFmt w:val="bullet"/>
      <w:lvlText w:val="•"/>
      <w:lvlJc w:val="left"/>
      <w:pPr>
        <w:ind w:left="2681" w:hanging="284"/>
      </w:pPr>
      <w:rPr>
        <w:rFonts w:hint="default"/>
        <w:lang w:val="cs-CZ" w:eastAsia="cs-CZ" w:bidi="cs-CZ"/>
      </w:rPr>
    </w:lvl>
    <w:lvl w:ilvl="3" w:tplc="F3549D08">
      <w:numFmt w:val="bullet"/>
      <w:lvlText w:val="•"/>
      <w:lvlJc w:val="left"/>
      <w:pPr>
        <w:ind w:left="3731" w:hanging="284"/>
      </w:pPr>
      <w:rPr>
        <w:rFonts w:hint="default"/>
        <w:lang w:val="cs-CZ" w:eastAsia="cs-CZ" w:bidi="cs-CZ"/>
      </w:rPr>
    </w:lvl>
    <w:lvl w:ilvl="4" w:tplc="D00E1FAC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5" w:tplc="6FF6A2A2">
      <w:numFmt w:val="bullet"/>
      <w:lvlText w:val="•"/>
      <w:lvlJc w:val="left"/>
      <w:pPr>
        <w:ind w:left="5833" w:hanging="284"/>
      </w:pPr>
      <w:rPr>
        <w:rFonts w:hint="default"/>
        <w:lang w:val="cs-CZ" w:eastAsia="cs-CZ" w:bidi="cs-CZ"/>
      </w:rPr>
    </w:lvl>
    <w:lvl w:ilvl="6" w:tplc="888A9798">
      <w:numFmt w:val="bullet"/>
      <w:lvlText w:val="•"/>
      <w:lvlJc w:val="left"/>
      <w:pPr>
        <w:ind w:left="6883" w:hanging="284"/>
      </w:pPr>
      <w:rPr>
        <w:rFonts w:hint="default"/>
        <w:lang w:val="cs-CZ" w:eastAsia="cs-CZ" w:bidi="cs-CZ"/>
      </w:rPr>
    </w:lvl>
    <w:lvl w:ilvl="7" w:tplc="4D541E36">
      <w:numFmt w:val="bullet"/>
      <w:lvlText w:val="•"/>
      <w:lvlJc w:val="left"/>
      <w:pPr>
        <w:ind w:left="7934" w:hanging="284"/>
      </w:pPr>
      <w:rPr>
        <w:rFonts w:hint="default"/>
        <w:lang w:val="cs-CZ" w:eastAsia="cs-CZ" w:bidi="cs-CZ"/>
      </w:rPr>
    </w:lvl>
    <w:lvl w:ilvl="8" w:tplc="64AA31E2">
      <w:numFmt w:val="bullet"/>
      <w:lvlText w:val="•"/>
      <w:lvlJc w:val="left"/>
      <w:pPr>
        <w:ind w:left="8985" w:hanging="284"/>
      </w:pPr>
      <w:rPr>
        <w:rFonts w:hint="default"/>
        <w:lang w:val="cs-CZ" w:eastAsia="cs-CZ" w:bidi="cs-CZ"/>
      </w:rPr>
    </w:lvl>
  </w:abstractNum>
  <w:abstractNum w:abstractNumId="8" w15:restartNumberingAfterBreak="0">
    <w:nsid w:val="6DBB5CE2"/>
    <w:multiLevelType w:val="hybridMultilevel"/>
    <w:tmpl w:val="64E6241A"/>
    <w:lvl w:ilvl="0" w:tplc="1158C6F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11BF"/>
    <w:multiLevelType w:val="hybridMultilevel"/>
    <w:tmpl w:val="17B85DD0"/>
    <w:lvl w:ilvl="0" w:tplc="5B0C6DAE">
      <w:start w:val="1"/>
      <w:numFmt w:val="decimal"/>
      <w:lvlText w:val="%1."/>
      <w:lvlJc w:val="left"/>
      <w:pPr>
        <w:ind w:left="587" w:hanging="284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7F69EF8">
      <w:numFmt w:val="bullet"/>
      <w:lvlText w:val="•"/>
      <w:lvlJc w:val="left"/>
      <w:pPr>
        <w:ind w:left="1630" w:hanging="284"/>
      </w:pPr>
      <w:rPr>
        <w:rFonts w:hint="default"/>
        <w:lang w:val="cs-CZ" w:eastAsia="cs-CZ" w:bidi="cs-CZ"/>
      </w:rPr>
    </w:lvl>
    <w:lvl w:ilvl="2" w:tplc="1B804DAE">
      <w:numFmt w:val="bullet"/>
      <w:lvlText w:val="•"/>
      <w:lvlJc w:val="left"/>
      <w:pPr>
        <w:ind w:left="2681" w:hanging="284"/>
      </w:pPr>
      <w:rPr>
        <w:rFonts w:hint="default"/>
        <w:lang w:val="cs-CZ" w:eastAsia="cs-CZ" w:bidi="cs-CZ"/>
      </w:rPr>
    </w:lvl>
    <w:lvl w:ilvl="3" w:tplc="72E63FBC">
      <w:numFmt w:val="bullet"/>
      <w:lvlText w:val="•"/>
      <w:lvlJc w:val="left"/>
      <w:pPr>
        <w:ind w:left="3731" w:hanging="284"/>
      </w:pPr>
      <w:rPr>
        <w:rFonts w:hint="default"/>
        <w:lang w:val="cs-CZ" w:eastAsia="cs-CZ" w:bidi="cs-CZ"/>
      </w:rPr>
    </w:lvl>
    <w:lvl w:ilvl="4" w:tplc="A502D244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5" w:tplc="FE1AF4A6">
      <w:numFmt w:val="bullet"/>
      <w:lvlText w:val="•"/>
      <w:lvlJc w:val="left"/>
      <w:pPr>
        <w:ind w:left="5833" w:hanging="284"/>
      </w:pPr>
      <w:rPr>
        <w:rFonts w:hint="default"/>
        <w:lang w:val="cs-CZ" w:eastAsia="cs-CZ" w:bidi="cs-CZ"/>
      </w:rPr>
    </w:lvl>
    <w:lvl w:ilvl="6" w:tplc="1E9A40D2">
      <w:numFmt w:val="bullet"/>
      <w:lvlText w:val="•"/>
      <w:lvlJc w:val="left"/>
      <w:pPr>
        <w:ind w:left="6883" w:hanging="284"/>
      </w:pPr>
      <w:rPr>
        <w:rFonts w:hint="default"/>
        <w:lang w:val="cs-CZ" w:eastAsia="cs-CZ" w:bidi="cs-CZ"/>
      </w:rPr>
    </w:lvl>
    <w:lvl w:ilvl="7" w:tplc="2F48351A">
      <w:numFmt w:val="bullet"/>
      <w:lvlText w:val="•"/>
      <w:lvlJc w:val="left"/>
      <w:pPr>
        <w:ind w:left="7934" w:hanging="284"/>
      </w:pPr>
      <w:rPr>
        <w:rFonts w:hint="default"/>
        <w:lang w:val="cs-CZ" w:eastAsia="cs-CZ" w:bidi="cs-CZ"/>
      </w:rPr>
    </w:lvl>
    <w:lvl w:ilvl="8" w:tplc="781E8512">
      <w:numFmt w:val="bullet"/>
      <w:lvlText w:val="•"/>
      <w:lvlJc w:val="left"/>
      <w:pPr>
        <w:ind w:left="8985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7BAA7F7D"/>
    <w:multiLevelType w:val="hybridMultilevel"/>
    <w:tmpl w:val="BC62B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5E"/>
    <w:rsid w:val="00016F38"/>
    <w:rsid w:val="000818C6"/>
    <w:rsid w:val="000A6E61"/>
    <w:rsid w:val="000C74DB"/>
    <w:rsid w:val="00296AD9"/>
    <w:rsid w:val="002A5F1E"/>
    <w:rsid w:val="002F4494"/>
    <w:rsid w:val="00394ABF"/>
    <w:rsid w:val="0039621C"/>
    <w:rsid w:val="004D7CD3"/>
    <w:rsid w:val="004E180D"/>
    <w:rsid w:val="00643ADA"/>
    <w:rsid w:val="006522CC"/>
    <w:rsid w:val="006B0A29"/>
    <w:rsid w:val="006F25E7"/>
    <w:rsid w:val="007A006E"/>
    <w:rsid w:val="007D0849"/>
    <w:rsid w:val="007E7DC9"/>
    <w:rsid w:val="00847A3F"/>
    <w:rsid w:val="0085381B"/>
    <w:rsid w:val="008A591E"/>
    <w:rsid w:val="009B62AC"/>
    <w:rsid w:val="009D793A"/>
    <w:rsid w:val="009E245E"/>
    <w:rsid w:val="00A707E8"/>
    <w:rsid w:val="00B26CE5"/>
    <w:rsid w:val="00B27BBA"/>
    <w:rsid w:val="00B40834"/>
    <w:rsid w:val="00B6124F"/>
    <w:rsid w:val="00BD512B"/>
    <w:rsid w:val="00C16CF6"/>
    <w:rsid w:val="00C62390"/>
    <w:rsid w:val="00CB2D56"/>
    <w:rsid w:val="00D257E6"/>
    <w:rsid w:val="00F05B21"/>
    <w:rsid w:val="00F8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998A"/>
  <w15:docId w15:val="{63D32284-4F59-4803-BAE3-9302E24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20"/>
      <w:ind w:left="304" w:hanging="709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spacing w:before="121"/>
      <w:ind w:left="587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  <w:style w:type="character" w:styleId="Hypertextovodkaz">
    <w:name w:val="Hyperlink"/>
    <w:basedOn w:val="Standardnpsmoodstavce"/>
    <w:uiPriority w:val="99"/>
    <w:unhideWhenUsed/>
    <w:rsid w:val="007E7DC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DC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591E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643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bystr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6214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Michal Hodik</cp:lastModifiedBy>
  <cp:revision>2</cp:revision>
  <cp:lastPrinted>2022-02-28T12:03:00Z</cp:lastPrinted>
  <dcterms:created xsi:type="dcterms:W3CDTF">2022-03-01T13:18:00Z</dcterms:created>
  <dcterms:modified xsi:type="dcterms:W3CDTF">2022-03-01T13:18:00Z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2022-01-21T00:00:00Z</vt:filetime>
  </property>
</Properties>
</file>