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CE7B" w14:textId="77777777" w:rsidR="00C17283" w:rsidRDefault="00C17283">
      <w:pPr>
        <w:keepNext/>
        <w:tabs>
          <w:tab w:val="left" w:pos="2552"/>
        </w:tabs>
        <w:ind w:left="0" w:hanging="2"/>
        <w:rPr>
          <w:rFonts w:ascii="Arial" w:eastAsia="Arial" w:hAnsi="Arial" w:cs="Arial"/>
          <w:color w:val="000000"/>
          <w:sz w:val="22"/>
          <w:szCs w:val="22"/>
        </w:rPr>
      </w:pPr>
    </w:p>
    <w:tbl>
      <w:tblPr>
        <w:tblStyle w:val="a5"/>
        <w:tblW w:w="8715" w:type="dxa"/>
        <w:tblInd w:w="1134" w:type="dxa"/>
        <w:tblLayout w:type="fixed"/>
        <w:tblLook w:val="0000" w:firstRow="0" w:lastRow="0" w:firstColumn="0" w:lastColumn="0" w:noHBand="0" w:noVBand="0"/>
      </w:tblPr>
      <w:tblGrid>
        <w:gridCol w:w="4326"/>
        <w:gridCol w:w="4389"/>
      </w:tblGrid>
      <w:tr w:rsidR="00C17283" w14:paraId="79FD45A0" w14:textId="77777777">
        <w:tc>
          <w:tcPr>
            <w:tcW w:w="8715" w:type="dxa"/>
            <w:gridSpan w:val="2"/>
          </w:tcPr>
          <w:p w14:paraId="06222738" w14:textId="77777777" w:rsidR="00C17283" w:rsidRDefault="00C17283">
            <w:pPr>
              <w:keepNext/>
              <w:pBdr>
                <w:top w:val="nil"/>
                <w:left w:val="nil"/>
                <w:bottom w:val="nil"/>
                <w:right w:val="nil"/>
                <w:between w:val="nil"/>
              </w:pBdr>
              <w:tabs>
                <w:tab w:val="left" w:pos="2552"/>
              </w:tabs>
              <w:spacing w:line="240" w:lineRule="auto"/>
              <w:ind w:left="2" w:hanging="4"/>
              <w:rPr>
                <w:rFonts w:ascii="Calibri" w:eastAsia="Calibri" w:hAnsi="Calibri" w:cs="Calibri"/>
                <w:b/>
                <w:color w:val="0019FF"/>
                <w:sz w:val="36"/>
                <w:szCs w:val="36"/>
              </w:rPr>
            </w:pPr>
          </w:p>
          <w:p w14:paraId="67473D6C" w14:textId="77777777" w:rsidR="00C17283" w:rsidRDefault="00C17283">
            <w:pPr>
              <w:keepNext/>
              <w:pBdr>
                <w:top w:val="nil"/>
                <w:left w:val="nil"/>
                <w:bottom w:val="nil"/>
                <w:right w:val="nil"/>
                <w:between w:val="nil"/>
              </w:pBdr>
              <w:tabs>
                <w:tab w:val="left" w:pos="2552"/>
              </w:tabs>
              <w:spacing w:line="240" w:lineRule="auto"/>
              <w:ind w:left="2" w:hanging="4"/>
              <w:rPr>
                <w:rFonts w:ascii="Calibri" w:eastAsia="Calibri" w:hAnsi="Calibri" w:cs="Calibri"/>
                <w:b/>
                <w:color w:val="0019FF"/>
                <w:sz w:val="36"/>
                <w:szCs w:val="36"/>
              </w:rPr>
            </w:pPr>
          </w:p>
          <w:p w14:paraId="330C4D46" w14:textId="77777777" w:rsidR="00C17283" w:rsidRDefault="001434F7">
            <w:pPr>
              <w:keepNext/>
              <w:pBdr>
                <w:top w:val="nil"/>
                <w:left w:val="nil"/>
                <w:bottom w:val="nil"/>
                <w:right w:val="nil"/>
                <w:between w:val="nil"/>
              </w:pBdr>
              <w:tabs>
                <w:tab w:val="left" w:pos="2552"/>
              </w:tabs>
              <w:spacing w:line="240" w:lineRule="auto"/>
              <w:ind w:left="2" w:hanging="4"/>
              <w:rPr>
                <w:rFonts w:ascii="Calibri" w:eastAsia="Calibri" w:hAnsi="Calibri" w:cs="Calibri"/>
                <w:b/>
                <w:color w:val="0019FF"/>
                <w:sz w:val="36"/>
                <w:szCs w:val="36"/>
              </w:rPr>
            </w:pPr>
            <w:r>
              <w:rPr>
                <w:rFonts w:ascii="Calibri" w:eastAsia="Calibri" w:hAnsi="Calibri" w:cs="Calibri"/>
                <w:b/>
                <w:color w:val="0019FF"/>
                <w:sz w:val="36"/>
                <w:szCs w:val="36"/>
              </w:rPr>
              <w:t>Město Bystřice</w:t>
            </w:r>
          </w:p>
        </w:tc>
      </w:tr>
      <w:tr w:rsidR="00C17283" w14:paraId="195723A3" w14:textId="77777777">
        <w:tc>
          <w:tcPr>
            <w:tcW w:w="4326" w:type="dxa"/>
            <w:vMerge w:val="restart"/>
          </w:tcPr>
          <w:p w14:paraId="04650B1B" w14:textId="77777777" w:rsidR="00C17283" w:rsidRDefault="001434F7">
            <w:pPr>
              <w:keepNext/>
              <w:tabs>
                <w:tab w:val="left" w:pos="2552"/>
              </w:tabs>
              <w:spacing w:before="40"/>
              <w:ind w:left="0" w:hanging="2"/>
              <w:rPr>
                <w:rFonts w:ascii="Calibri" w:eastAsia="Calibri" w:hAnsi="Calibri" w:cs="Calibri"/>
                <w:b/>
              </w:rPr>
            </w:pPr>
            <w:r>
              <w:rPr>
                <w:rFonts w:ascii="Calibri" w:eastAsia="Calibri" w:hAnsi="Calibri" w:cs="Calibri"/>
                <w:b/>
              </w:rPr>
              <w:t>Bc. Denisa Havelka Říhová</w:t>
            </w:r>
          </w:p>
          <w:p w14:paraId="3367C794" w14:textId="77777777" w:rsidR="00C17283" w:rsidRDefault="001434F7">
            <w:pPr>
              <w:pBdr>
                <w:top w:val="nil"/>
                <w:left w:val="nil"/>
                <w:bottom w:val="nil"/>
                <w:right w:val="nil"/>
                <w:between w:val="nil"/>
              </w:pBdr>
              <w:tabs>
                <w:tab w:val="left" w:pos="2552"/>
              </w:tabs>
              <w:spacing w:before="40" w:line="240" w:lineRule="auto"/>
              <w:ind w:left="0" w:hanging="2"/>
              <w:rPr>
                <w:rFonts w:ascii="Calibri" w:eastAsia="Calibri" w:hAnsi="Calibri" w:cs="Calibri"/>
                <w:b/>
              </w:rPr>
            </w:pPr>
            <w:r>
              <w:rPr>
                <w:rFonts w:ascii="Calibri" w:eastAsia="Calibri" w:hAnsi="Calibri" w:cs="Calibri"/>
                <w:b/>
              </w:rPr>
              <w:t>PR města Bystřice</w:t>
            </w:r>
          </w:p>
        </w:tc>
        <w:tc>
          <w:tcPr>
            <w:tcW w:w="4389" w:type="dxa"/>
          </w:tcPr>
          <w:p w14:paraId="2F603828" w14:textId="77777777" w:rsidR="00C17283" w:rsidRDefault="001434F7">
            <w:pPr>
              <w:ind w:left="0" w:hanging="2"/>
              <w:jc w:val="both"/>
              <w:rPr>
                <w:rFonts w:ascii="Calibri" w:eastAsia="Calibri" w:hAnsi="Calibri" w:cs="Calibri"/>
                <w:color w:val="000000"/>
                <w:sz w:val="20"/>
                <w:szCs w:val="20"/>
              </w:rPr>
            </w:pPr>
            <w:r>
              <w:rPr>
                <w:rFonts w:ascii="Calibri" w:eastAsia="Calibri" w:hAnsi="Calibri" w:cs="Calibri"/>
                <w:b/>
              </w:rPr>
              <w:t>Telefon</w:t>
            </w:r>
            <w:r>
              <w:rPr>
                <w:rFonts w:ascii="Calibri" w:eastAsia="Calibri" w:hAnsi="Calibri" w:cs="Calibri"/>
              </w:rPr>
              <w:t>: +420 607 249 648</w:t>
            </w:r>
          </w:p>
        </w:tc>
      </w:tr>
      <w:tr w:rsidR="00C17283" w14:paraId="144B22FD" w14:textId="77777777">
        <w:tc>
          <w:tcPr>
            <w:tcW w:w="4326" w:type="dxa"/>
            <w:vMerge/>
          </w:tcPr>
          <w:p w14:paraId="3EFED42B" w14:textId="77777777" w:rsidR="00C17283" w:rsidRDefault="00C17283">
            <w:pPr>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4389" w:type="dxa"/>
          </w:tcPr>
          <w:p w14:paraId="511E590D" w14:textId="77777777" w:rsidR="00C17283" w:rsidRDefault="001434F7">
            <w:pPr>
              <w:pBdr>
                <w:top w:val="nil"/>
                <w:left w:val="nil"/>
                <w:bottom w:val="nil"/>
                <w:right w:val="nil"/>
                <w:between w:val="nil"/>
              </w:pBdr>
              <w:tabs>
                <w:tab w:val="left" w:pos="2552"/>
              </w:tabs>
              <w:spacing w:line="240" w:lineRule="auto"/>
              <w:ind w:left="0" w:hanging="2"/>
              <w:rPr>
                <w:rFonts w:ascii="Calibri" w:eastAsia="Calibri" w:hAnsi="Calibri" w:cs="Calibri"/>
                <w:color w:val="000000"/>
              </w:rPr>
            </w:pPr>
            <w:r>
              <w:rPr>
                <w:rFonts w:ascii="Calibri" w:eastAsia="Calibri" w:hAnsi="Calibri" w:cs="Calibri"/>
                <w:b/>
                <w:color w:val="000000"/>
                <w:sz w:val="20"/>
                <w:szCs w:val="20"/>
              </w:rPr>
              <w:t>E-mail:</w:t>
            </w:r>
            <w:r>
              <w:rPr>
                <w:rFonts w:ascii="Calibri" w:eastAsia="Calibri" w:hAnsi="Calibri" w:cs="Calibri"/>
                <w:color w:val="000000"/>
                <w:sz w:val="20"/>
                <w:szCs w:val="20"/>
              </w:rPr>
              <w:t xml:space="preserve"> </w:t>
            </w:r>
            <w:r>
              <w:rPr>
                <w:rFonts w:ascii="Calibri" w:eastAsia="Calibri" w:hAnsi="Calibri" w:cs="Calibri"/>
              </w:rPr>
              <w:t>denisa.rihova</w:t>
            </w:r>
            <w:r>
              <w:rPr>
                <w:rFonts w:ascii="Calibri" w:eastAsia="Calibri" w:hAnsi="Calibri" w:cs="Calibri"/>
                <w:color w:val="000000"/>
              </w:rPr>
              <w:t>@mestobystrice.cz</w:t>
            </w:r>
          </w:p>
        </w:tc>
      </w:tr>
      <w:tr w:rsidR="00C17283" w14:paraId="16375745" w14:textId="77777777">
        <w:tc>
          <w:tcPr>
            <w:tcW w:w="4326" w:type="dxa"/>
            <w:vMerge/>
          </w:tcPr>
          <w:p w14:paraId="218A0088" w14:textId="77777777" w:rsidR="00C17283" w:rsidRDefault="00C17283">
            <w:pPr>
              <w:pBdr>
                <w:top w:val="nil"/>
                <w:left w:val="nil"/>
                <w:bottom w:val="nil"/>
                <w:right w:val="nil"/>
                <w:between w:val="nil"/>
              </w:pBdr>
              <w:spacing w:line="276" w:lineRule="auto"/>
              <w:ind w:left="0" w:hanging="2"/>
              <w:rPr>
                <w:rFonts w:ascii="Calibri" w:eastAsia="Calibri" w:hAnsi="Calibri" w:cs="Calibri"/>
                <w:color w:val="000000"/>
              </w:rPr>
            </w:pPr>
          </w:p>
        </w:tc>
        <w:tc>
          <w:tcPr>
            <w:tcW w:w="4389" w:type="dxa"/>
          </w:tcPr>
          <w:p w14:paraId="464312DC" w14:textId="77777777" w:rsidR="00C17283" w:rsidRDefault="001434F7">
            <w:pPr>
              <w:pBdr>
                <w:top w:val="nil"/>
                <w:left w:val="nil"/>
                <w:bottom w:val="nil"/>
                <w:right w:val="nil"/>
                <w:between w:val="nil"/>
              </w:pBdr>
              <w:tabs>
                <w:tab w:val="left" w:pos="2552"/>
              </w:tabs>
              <w:spacing w:line="240" w:lineRule="auto"/>
              <w:ind w:left="0" w:hanging="2"/>
              <w:rPr>
                <w:rFonts w:ascii="Calibri" w:eastAsia="Calibri" w:hAnsi="Calibri" w:cs="Calibri"/>
                <w:color w:val="000000"/>
                <w:sz w:val="20"/>
                <w:szCs w:val="20"/>
              </w:rPr>
            </w:pPr>
            <w:r>
              <w:rPr>
                <w:rFonts w:ascii="Calibri" w:eastAsia="Calibri" w:hAnsi="Calibri" w:cs="Calibri"/>
                <w:b/>
              </w:rPr>
              <w:t xml:space="preserve">Web: </w:t>
            </w:r>
            <w:r>
              <w:rPr>
                <w:rFonts w:ascii="Calibri" w:eastAsia="Calibri" w:hAnsi="Calibri" w:cs="Calibri"/>
              </w:rPr>
              <w:t>www.mestobystrice.cz</w:t>
            </w:r>
            <w:r>
              <w:rPr>
                <w:rFonts w:ascii="Calibri" w:eastAsia="Calibri" w:hAnsi="Calibri" w:cs="Calibri"/>
                <w:color w:val="000000"/>
                <w:sz w:val="20"/>
                <w:szCs w:val="20"/>
              </w:rPr>
              <w:br/>
            </w:r>
          </w:p>
        </w:tc>
      </w:tr>
    </w:tbl>
    <w:p w14:paraId="641BA145" w14:textId="77777777" w:rsidR="00C17283" w:rsidRDefault="001434F7">
      <w:pPr>
        <w:pBdr>
          <w:top w:val="nil"/>
          <w:left w:val="nil"/>
          <w:bottom w:val="nil"/>
          <w:right w:val="nil"/>
          <w:between w:val="nil"/>
        </w:pBdr>
        <w:tabs>
          <w:tab w:val="right" w:pos="9637"/>
        </w:tabs>
        <w:spacing w:before="120" w:line="240" w:lineRule="auto"/>
        <w:ind w:left="0" w:hanging="2"/>
        <w:rPr>
          <w:rFonts w:ascii="Calibri" w:eastAsia="Calibri" w:hAnsi="Calibri" w:cs="Calibri"/>
          <w:color w:val="000000"/>
          <w:sz w:val="20"/>
          <w:szCs w:val="20"/>
        </w:rPr>
      </w:pPr>
      <w:r>
        <w:rPr>
          <w:noProof/>
        </w:rPr>
        <mc:AlternateContent>
          <mc:Choice Requires="wpg">
            <w:drawing>
              <wp:anchor distT="0" distB="0" distL="114300" distR="114300" simplePos="0" relativeHeight="251658240" behindDoc="0" locked="0" layoutInCell="1" hidden="0" allowOverlap="1" wp14:anchorId="13C1EEE2" wp14:editId="11F6112C">
                <wp:simplePos x="0" y="0"/>
                <wp:positionH relativeFrom="column">
                  <wp:posOffset>1</wp:posOffset>
                </wp:positionH>
                <wp:positionV relativeFrom="paragraph">
                  <wp:posOffset>25400</wp:posOffset>
                </wp:positionV>
                <wp:extent cx="6174105" cy="69850"/>
                <wp:effectExtent l="0" t="0" r="0" b="0"/>
                <wp:wrapNone/>
                <wp:docPr id="13" name="Přímá spojovací šipka 13"/>
                <wp:cNvGraphicFramePr/>
                <a:graphic xmlns:a="http://schemas.openxmlformats.org/drawingml/2006/main">
                  <a:graphicData uri="http://schemas.microsoft.com/office/word/2010/wordprocessingShape">
                    <wps:wsp>
                      <wps:cNvCnPr/>
                      <wps:spPr>
                        <a:xfrm>
                          <a:off x="2287523" y="3780000"/>
                          <a:ext cx="611695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74105" cy="69850"/>
                <wp:effectExtent b="0" l="0" r="0" t="0"/>
                <wp:wrapNone/>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74105" cy="698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7FD79E3" wp14:editId="4239B615">
            <wp:simplePos x="0" y="0"/>
            <wp:positionH relativeFrom="column">
              <wp:posOffset>6358</wp:posOffset>
            </wp:positionH>
            <wp:positionV relativeFrom="paragraph">
              <wp:posOffset>-883913</wp:posOffset>
            </wp:positionV>
            <wp:extent cx="550545" cy="72707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50545" cy="727075"/>
                    </a:xfrm>
                    <a:prstGeom prst="rect">
                      <a:avLst/>
                    </a:prstGeom>
                    <a:ln/>
                  </pic:spPr>
                </pic:pic>
              </a:graphicData>
            </a:graphic>
          </wp:anchor>
        </w:drawing>
      </w:r>
    </w:p>
    <w:p w14:paraId="1306BE8B" w14:textId="77777777" w:rsidR="00C17283" w:rsidRDefault="00C17283">
      <w:pPr>
        <w:pBdr>
          <w:top w:val="nil"/>
          <w:left w:val="nil"/>
          <w:bottom w:val="nil"/>
          <w:right w:val="nil"/>
          <w:between w:val="nil"/>
        </w:pBdr>
        <w:tabs>
          <w:tab w:val="left" w:pos="2728"/>
        </w:tabs>
        <w:spacing w:line="240" w:lineRule="auto"/>
        <w:ind w:left="0" w:hanging="2"/>
        <w:jc w:val="both"/>
        <w:rPr>
          <w:rFonts w:ascii="Calibri" w:eastAsia="Calibri" w:hAnsi="Calibri" w:cs="Calibri"/>
          <w:sz w:val="22"/>
          <w:szCs w:val="22"/>
        </w:rPr>
      </w:pPr>
    </w:p>
    <w:p w14:paraId="04C8923F" w14:textId="77777777" w:rsidR="00C17283" w:rsidRDefault="001434F7">
      <w:pPr>
        <w:tabs>
          <w:tab w:val="left" w:pos="2728"/>
        </w:tabs>
        <w:ind w:left="0" w:hanging="2"/>
        <w:rPr>
          <w:rFonts w:ascii="Calibri" w:eastAsia="Calibri" w:hAnsi="Calibri" w:cs="Calibri"/>
          <w:color w:val="666666"/>
          <w:sz w:val="22"/>
          <w:szCs w:val="22"/>
        </w:rPr>
      </w:pPr>
      <w:r>
        <w:rPr>
          <w:rFonts w:ascii="Calibri" w:eastAsia="Calibri" w:hAnsi="Calibri" w:cs="Calibri"/>
          <w:color w:val="666666"/>
          <w:sz w:val="22"/>
          <w:szCs w:val="22"/>
        </w:rPr>
        <w:t>Tisková zpráva, 25. 3. 2022</w:t>
      </w:r>
    </w:p>
    <w:p w14:paraId="1D9F33C2" w14:textId="77777777" w:rsidR="00C17283" w:rsidRDefault="00C17283">
      <w:pPr>
        <w:pBdr>
          <w:top w:val="nil"/>
          <w:left w:val="nil"/>
          <w:bottom w:val="nil"/>
          <w:right w:val="nil"/>
          <w:between w:val="nil"/>
        </w:pBdr>
        <w:tabs>
          <w:tab w:val="left" w:pos="2728"/>
        </w:tabs>
        <w:spacing w:line="240" w:lineRule="auto"/>
        <w:ind w:left="0" w:hanging="2"/>
        <w:rPr>
          <w:rFonts w:ascii="Calibri" w:eastAsia="Calibri" w:hAnsi="Calibri" w:cs="Calibri"/>
          <w:sz w:val="22"/>
          <w:szCs w:val="22"/>
        </w:rPr>
      </w:pPr>
    </w:p>
    <w:p w14:paraId="7F916E24" w14:textId="05DF4452" w:rsidR="00C17283" w:rsidRDefault="001434F7">
      <w:pPr>
        <w:tabs>
          <w:tab w:val="left" w:pos="2728"/>
        </w:tabs>
        <w:ind w:left="1" w:hanging="3"/>
        <w:rPr>
          <w:rFonts w:ascii="Calibri" w:eastAsia="Calibri" w:hAnsi="Calibri" w:cs="Calibri"/>
          <w:b/>
          <w:color w:val="0019FF"/>
          <w:sz w:val="32"/>
          <w:szCs w:val="32"/>
        </w:rPr>
      </w:pPr>
      <w:r>
        <w:rPr>
          <w:rFonts w:ascii="Calibri" w:eastAsia="Calibri" w:hAnsi="Calibri" w:cs="Calibri"/>
          <w:b/>
          <w:color w:val="0019FF"/>
          <w:sz w:val="32"/>
          <w:szCs w:val="32"/>
        </w:rPr>
        <w:t>Hasiči z Bystřice nahradili starý vůz z roku 1986 za zcela nový</w:t>
      </w:r>
    </w:p>
    <w:p w14:paraId="093B6506" w14:textId="77777777" w:rsidR="00C17283" w:rsidRDefault="00C17283">
      <w:pPr>
        <w:tabs>
          <w:tab w:val="left" w:pos="2728"/>
        </w:tabs>
        <w:ind w:left="0" w:hanging="2"/>
        <w:rPr>
          <w:rFonts w:ascii="Calibri" w:eastAsia="Calibri" w:hAnsi="Calibri" w:cs="Calibri"/>
          <w:sz w:val="22"/>
          <w:szCs w:val="22"/>
        </w:rPr>
      </w:pPr>
    </w:p>
    <w:p w14:paraId="469F5A17" w14:textId="77777777" w:rsidR="00C17283" w:rsidRDefault="001434F7">
      <w:pPr>
        <w:tabs>
          <w:tab w:val="left" w:pos="2728"/>
        </w:tabs>
        <w:ind w:left="0" w:hanging="2"/>
        <w:rPr>
          <w:rFonts w:ascii="Calibri" w:eastAsia="Calibri" w:hAnsi="Calibri" w:cs="Calibri"/>
          <w:b/>
          <w:sz w:val="22"/>
          <w:szCs w:val="22"/>
        </w:rPr>
      </w:pPr>
      <w:r>
        <w:rPr>
          <w:rFonts w:ascii="Calibri" w:eastAsia="Calibri" w:hAnsi="Calibri" w:cs="Calibri"/>
          <w:b/>
          <w:sz w:val="22"/>
          <w:szCs w:val="22"/>
        </w:rPr>
        <w:t xml:space="preserve">V pondělí 21. března 2022 převzala Jednotka sboru dobrovolných hasičů obce (JSDHO) nový dopravní automobil značky MAN v hodnotě 1,4 milionu korun. Původní vůz již bylo nutné nahradit z důvodu jeho morální a fyzické zastaralosti. Pracovníci kanceláře Projektového řízení Městského úřadu Bystřice aktivním přístupem zajistili pokrytí více než poloviny ceny z dostupných dotací. Automobil bude využíván nejen pro dopravu členů k požáru, evakuaci osob a obyvatel. Vozidlo je určeno pro 8 osob, je komfortní a hlavně bezpečné. K předání došlo na symbolickém místě – před budovou hasičárny v Bystřici. </w:t>
      </w:r>
    </w:p>
    <w:p w14:paraId="6A50060F" w14:textId="77777777" w:rsidR="00C17283" w:rsidRDefault="00C17283">
      <w:pPr>
        <w:tabs>
          <w:tab w:val="left" w:pos="2728"/>
        </w:tabs>
        <w:ind w:left="0" w:hanging="2"/>
        <w:rPr>
          <w:rFonts w:ascii="Calibri" w:eastAsia="Calibri" w:hAnsi="Calibri" w:cs="Calibri"/>
          <w:b/>
          <w:sz w:val="22"/>
          <w:szCs w:val="22"/>
        </w:rPr>
      </w:pPr>
    </w:p>
    <w:p w14:paraId="1B056842" w14:textId="54E129EC" w:rsidR="00C17283" w:rsidRDefault="001434F7">
      <w:pPr>
        <w:tabs>
          <w:tab w:val="left" w:pos="2728"/>
        </w:tabs>
        <w:ind w:left="0" w:hanging="2"/>
        <w:rPr>
          <w:rFonts w:ascii="Calibri" w:eastAsia="Calibri" w:hAnsi="Calibri" w:cs="Calibri"/>
          <w:sz w:val="22"/>
          <w:szCs w:val="22"/>
        </w:rPr>
      </w:pPr>
      <w:r>
        <w:rPr>
          <w:rFonts w:ascii="Calibri" w:eastAsia="Calibri" w:hAnsi="Calibri" w:cs="Calibri"/>
          <w:sz w:val="22"/>
          <w:szCs w:val="22"/>
        </w:rPr>
        <w:t xml:space="preserve">Firma </w:t>
      </w:r>
      <w:proofErr w:type="spellStart"/>
      <w:r>
        <w:rPr>
          <w:rFonts w:ascii="Calibri" w:eastAsia="Calibri" w:hAnsi="Calibri" w:cs="Calibri"/>
          <w:sz w:val="22"/>
          <w:szCs w:val="22"/>
        </w:rPr>
        <w:t>Hagemann</w:t>
      </w:r>
      <w:proofErr w:type="spellEnd"/>
      <w:r>
        <w:rPr>
          <w:rFonts w:ascii="Calibri" w:eastAsia="Calibri" w:hAnsi="Calibri" w:cs="Calibri"/>
          <w:sz w:val="22"/>
          <w:szCs w:val="22"/>
        </w:rPr>
        <w:t xml:space="preserve"> a.s. dopravila nový hasičský vůz MAN TGE 4 x 4 DA-L1Z do Bystřice a následně do předala veliteli JSDHO Lukáši Markovi a panu starostovi Michal</w:t>
      </w:r>
      <w:r w:rsidR="00E1130F">
        <w:rPr>
          <w:rFonts w:ascii="Calibri" w:eastAsia="Calibri" w:hAnsi="Calibri" w:cs="Calibri"/>
          <w:sz w:val="22"/>
          <w:szCs w:val="22"/>
        </w:rPr>
        <w:t>ovi</w:t>
      </w:r>
      <w:r>
        <w:rPr>
          <w:rFonts w:ascii="Calibri" w:eastAsia="Calibri" w:hAnsi="Calibri" w:cs="Calibri"/>
          <w:sz w:val="22"/>
          <w:szCs w:val="22"/>
        </w:rPr>
        <w:t xml:space="preserve"> </w:t>
      </w:r>
      <w:proofErr w:type="spellStart"/>
      <w:r>
        <w:rPr>
          <w:rFonts w:ascii="Calibri" w:eastAsia="Calibri" w:hAnsi="Calibri" w:cs="Calibri"/>
          <w:sz w:val="22"/>
          <w:szCs w:val="22"/>
        </w:rPr>
        <w:t>Hodíkovi</w:t>
      </w:r>
      <w:proofErr w:type="spellEnd"/>
      <w:r>
        <w:rPr>
          <w:rFonts w:ascii="Calibri" w:eastAsia="Calibri" w:hAnsi="Calibri" w:cs="Calibri"/>
          <w:sz w:val="22"/>
          <w:szCs w:val="22"/>
        </w:rPr>
        <w:t>. Nový vůz nahrazuje stávající a již nevyhovující vozidlo DVS 12 A31 z roku 1986. Celková cena nového vozu činí 1 408 725,</w:t>
      </w:r>
      <w:proofErr w:type="gramStart"/>
      <w:r>
        <w:rPr>
          <w:rFonts w:ascii="Calibri" w:eastAsia="Calibri" w:hAnsi="Calibri" w:cs="Calibri"/>
          <w:sz w:val="22"/>
          <w:szCs w:val="22"/>
        </w:rPr>
        <w:t>56  Kč</w:t>
      </w:r>
      <w:proofErr w:type="gramEnd"/>
      <w:r>
        <w:rPr>
          <w:rFonts w:ascii="Calibri" w:eastAsia="Calibri" w:hAnsi="Calibri" w:cs="Calibri"/>
          <w:sz w:val="22"/>
          <w:szCs w:val="22"/>
        </w:rPr>
        <w:t xml:space="preserve"> s DPH. Část je financována poskytnutými dotacemi, konkrétně dotací Středočeského kraje ze Středočeského Fondu podpory dobrovolných hasičů a složek IZS (300.000 Kč) a dotací Ministerstva vnitra – generálního ředitelství Hasičského záchranného sboru České republiky (450.000 Kč).</w:t>
      </w:r>
    </w:p>
    <w:p w14:paraId="397D7AA7" w14:textId="77777777" w:rsidR="00C17283" w:rsidRDefault="00C17283">
      <w:pPr>
        <w:tabs>
          <w:tab w:val="left" w:pos="2728"/>
        </w:tabs>
        <w:ind w:left="0" w:hanging="2"/>
        <w:rPr>
          <w:rFonts w:ascii="Calibri" w:eastAsia="Calibri" w:hAnsi="Calibri" w:cs="Calibri"/>
          <w:sz w:val="22"/>
          <w:szCs w:val="22"/>
        </w:rPr>
      </w:pPr>
    </w:p>
    <w:p w14:paraId="1DD727DF" w14:textId="77777777" w:rsidR="00C17283" w:rsidRDefault="001434F7">
      <w:pPr>
        <w:tabs>
          <w:tab w:val="left" w:pos="2728"/>
        </w:tabs>
        <w:ind w:left="0" w:hanging="2"/>
        <w:rPr>
          <w:rFonts w:ascii="Calibri" w:eastAsia="Calibri" w:hAnsi="Calibri" w:cs="Calibri"/>
          <w:sz w:val="22"/>
          <w:szCs w:val="22"/>
        </w:rPr>
      </w:pPr>
      <w:r>
        <w:rPr>
          <w:rFonts w:ascii="Calibri" w:eastAsia="Calibri" w:hAnsi="Calibri" w:cs="Calibri"/>
          <w:sz w:val="22"/>
          <w:szCs w:val="22"/>
        </w:rPr>
        <w:t>Automobil je zapsán v Integrovaném záchranném systému, což znamená, že je vozidlo určeno k zásahům při krizových situacích, ke kterým je přivolána JSDHO Bystřice. Vybavení automobilu obsahuje například záchranářský batoh, magnetické osvětlení, hasící přístroje, ruční vyprošťovací nástroj, ruční svítilny a ruční vysílačky.  „Tímto bych chtěl za celou jednotku poděkovat městu Bystřice, ale především panu starostovi, neboť bez jeho zásluhy by nový dopravní automobil nebyl,“ říká Lukáš Marek, velitel JSDHO Bystřice. Od začátku roku 2022 JSDHO Bystřice zasahovala již v 18 případech a nový automobil je tak vítaným novým pomocníkem při jejich práci.</w:t>
      </w:r>
    </w:p>
    <w:p w14:paraId="62214943" w14:textId="77777777" w:rsidR="00C17283" w:rsidRDefault="00C17283">
      <w:pPr>
        <w:tabs>
          <w:tab w:val="left" w:pos="2728"/>
        </w:tabs>
        <w:ind w:left="0" w:hanging="2"/>
        <w:rPr>
          <w:rFonts w:ascii="Calibri" w:eastAsia="Calibri" w:hAnsi="Calibri" w:cs="Calibri"/>
          <w:sz w:val="22"/>
          <w:szCs w:val="22"/>
        </w:rPr>
      </w:pPr>
    </w:p>
    <w:p w14:paraId="32047279" w14:textId="77777777" w:rsidR="00C17283" w:rsidRDefault="00C17283">
      <w:pPr>
        <w:tabs>
          <w:tab w:val="left" w:pos="2728"/>
        </w:tabs>
        <w:ind w:left="0" w:hanging="2"/>
        <w:rPr>
          <w:rFonts w:ascii="Calibri" w:eastAsia="Calibri" w:hAnsi="Calibri" w:cs="Calibri"/>
          <w:sz w:val="22"/>
          <w:szCs w:val="22"/>
        </w:rPr>
      </w:pPr>
    </w:p>
    <w:p w14:paraId="6FA84B58" w14:textId="77777777" w:rsidR="00C17283" w:rsidRDefault="00C17283">
      <w:pPr>
        <w:pBdr>
          <w:top w:val="nil"/>
          <w:left w:val="nil"/>
          <w:bottom w:val="nil"/>
          <w:right w:val="nil"/>
          <w:between w:val="nil"/>
        </w:pBdr>
        <w:tabs>
          <w:tab w:val="left" w:pos="2728"/>
        </w:tabs>
        <w:spacing w:line="240" w:lineRule="auto"/>
        <w:ind w:left="0" w:hanging="2"/>
        <w:rPr>
          <w:rFonts w:ascii="Calibri" w:eastAsia="Calibri" w:hAnsi="Calibri" w:cs="Calibri"/>
          <w:color w:val="666666"/>
          <w:sz w:val="22"/>
          <w:szCs w:val="22"/>
        </w:rPr>
      </w:pPr>
    </w:p>
    <w:p w14:paraId="265F626F" w14:textId="77777777" w:rsidR="00C17283" w:rsidRDefault="001434F7">
      <w:pPr>
        <w:pBdr>
          <w:top w:val="nil"/>
          <w:left w:val="nil"/>
          <w:bottom w:val="nil"/>
          <w:right w:val="nil"/>
          <w:between w:val="nil"/>
        </w:pBdr>
        <w:tabs>
          <w:tab w:val="left" w:pos="2728"/>
        </w:tabs>
        <w:spacing w:line="240" w:lineRule="auto"/>
        <w:ind w:left="0" w:hanging="2"/>
        <w:rPr>
          <w:rFonts w:ascii="Calibri" w:eastAsia="Calibri" w:hAnsi="Calibri" w:cs="Calibri"/>
          <w:color w:val="666666"/>
          <w:sz w:val="22"/>
          <w:szCs w:val="22"/>
        </w:rPr>
      </w:pPr>
      <w:r>
        <w:rPr>
          <w:rFonts w:ascii="Calibri" w:eastAsia="Calibri" w:hAnsi="Calibri" w:cs="Calibri"/>
          <w:color w:val="666666"/>
          <w:sz w:val="22"/>
          <w:szCs w:val="22"/>
        </w:rPr>
        <w:t xml:space="preserve">Foto: </w:t>
      </w:r>
      <w:hyperlink r:id="rId10">
        <w:r>
          <w:rPr>
            <w:rFonts w:ascii="Calibri" w:eastAsia="Calibri" w:hAnsi="Calibri" w:cs="Calibri"/>
            <w:color w:val="1155CC"/>
            <w:sz w:val="22"/>
            <w:szCs w:val="22"/>
            <w:u w:val="single"/>
          </w:rPr>
          <w:t>https://photos.app.goo.gl/WcQLaxqRxbVLMC8WA</w:t>
        </w:r>
      </w:hyperlink>
    </w:p>
    <w:p w14:paraId="345012B8" w14:textId="77777777" w:rsidR="00C17283" w:rsidRDefault="00C17283">
      <w:pPr>
        <w:tabs>
          <w:tab w:val="left" w:pos="2728"/>
        </w:tabs>
        <w:ind w:left="0" w:hanging="2"/>
        <w:jc w:val="both"/>
        <w:rPr>
          <w:rFonts w:ascii="Calibri" w:eastAsia="Calibri" w:hAnsi="Calibri" w:cs="Calibri"/>
          <w:sz w:val="22"/>
          <w:szCs w:val="22"/>
        </w:rPr>
      </w:pPr>
    </w:p>
    <w:p w14:paraId="7EEAE0E0" w14:textId="77777777" w:rsidR="00C17283" w:rsidRDefault="001434F7">
      <w:pPr>
        <w:pBdr>
          <w:top w:val="nil"/>
          <w:left w:val="nil"/>
          <w:bottom w:val="nil"/>
          <w:right w:val="nil"/>
          <w:between w:val="nil"/>
        </w:pBdr>
        <w:tabs>
          <w:tab w:val="left" w:pos="2728"/>
        </w:tabs>
        <w:spacing w:line="240" w:lineRule="auto"/>
        <w:ind w:left="0" w:hanging="2"/>
        <w:rPr>
          <w:rFonts w:ascii="Calibri" w:eastAsia="Calibri" w:hAnsi="Calibri" w:cs="Calibri"/>
          <w:color w:val="FF0000"/>
          <w:sz w:val="20"/>
          <w:szCs w:val="20"/>
        </w:rPr>
      </w:pPr>
      <w:r>
        <w:rPr>
          <w:rFonts w:ascii="Calibri" w:eastAsia="Calibri" w:hAnsi="Calibri" w:cs="Calibri"/>
          <w:color w:val="666666"/>
          <w:sz w:val="22"/>
          <w:szCs w:val="22"/>
        </w:rPr>
        <w:t>Text a foto: Bc. Denisa Havelka Říhová, PR města Bystřice</w:t>
      </w:r>
      <w:r>
        <w:rPr>
          <w:noProof/>
        </w:rPr>
        <w:drawing>
          <wp:anchor distT="114300" distB="114300" distL="114300" distR="114300" simplePos="0" relativeHeight="251660288" behindDoc="0" locked="0" layoutInCell="1" hidden="0" allowOverlap="1" wp14:anchorId="3B0B1B72" wp14:editId="3428B9C2">
            <wp:simplePos x="0" y="0"/>
            <wp:positionH relativeFrom="column">
              <wp:posOffset>-161924</wp:posOffset>
            </wp:positionH>
            <wp:positionV relativeFrom="paragraph">
              <wp:posOffset>1076325</wp:posOffset>
            </wp:positionV>
            <wp:extent cx="1789747" cy="790819"/>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89747" cy="790819"/>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196B1D0C" wp14:editId="3D461978">
            <wp:simplePos x="0" y="0"/>
            <wp:positionH relativeFrom="column">
              <wp:posOffset>9526</wp:posOffset>
            </wp:positionH>
            <wp:positionV relativeFrom="paragraph">
              <wp:posOffset>704850</wp:posOffset>
            </wp:positionV>
            <wp:extent cx="1846897" cy="32521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46897" cy="325215"/>
                    </a:xfrm>
                    <a:prstGeom prst="rect">
                      <a:avLst/>
                    </a:prstGeom>
                    <a:ln/>
                  </pic:spPr>
                </pic:pic>
              </a:graphicData>
            </a:graphic>
          </wp:anchor>
        </w:drawing>
      </w:r>
    </w:p>
    <w:sectPr w:rsidR="00C17283">
      <w:headerReference w:type="even" r:id="rId13"/>
      <w:headerReference w:type="default" r:id="rId14"/>
      <w:footerReference w:type="even" r:id="rId15"/>
      <w:headerReference w:type="first" r:id="rId16"/>
      <w:footerReference w:type="first" r:id="rId17"/>
      <w:pgSz w:w="11905" w:h="16837"/>
      <w:pgMar w:top="1134" w:right="1134" w:bottom="1134" w:left="1134" w:header="28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C94D" w14:textId="77777777" w:rsidR="00DC557B" w:rsidRDefault="00DC557B">
      <w:pPr>
        <w:spacing w:line="240" w:lineRule="auto"/>
        <w:ind w:left="0" w:hanging="2"/>
      </w:pPr>
      <w:r>
        <w:separator/>
      </w:r>
    </w:p>
  </w:endnote>
  <w:endnote w:type="continuationSeparator" w:id="0">
    <w:p w14:paraId="19E2522B" w14:textId="77777777" w:rsidR="00DC557B" w:rsidRDefault="00DC55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BE64" w14:textId="77777777" w:rsidR="00C17283" w:rsidRDefault="001434F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DC557B">
      <w:rPr>
        <w:color w:val="000000"/>
      </w:rPr>
      <w:fldChar w:fldCharType="separate"/>
    </w:r>
    <w:r>
      <w:rPr>
        <w:color w:val="000000"/>
      </w:rPr>
      <w:fldChar w:fldCharType="end"/>
    </w:r>
  </w:p>
  <w:p w14:paraId="4470D486" w14:textId="77777777" w:rsidR="00C17283" w:rsidRDefault="00C1728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8B2A" w14:textId="77777777" w:rsidR="00C17283" w:rsidRDefault="00C17283">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B0FF" w14:textId="77777777" w:rsidR="00DC557B" w:rsidRDefault="00DC557B">
      <w:pPr>
        <w:spacing w:line="240" w:lineRule="auto"/>
        <w:ind w:left="0" w:hanging="2"/>
      </w:pPr>
      <w:r>
        <w:separator/>
      </w:r>
    </w:p>
  </w:footnote>
  <w:footnote w:type="continuationSeparator" w:id="0">
    <w:p w14:paraId="21476FEC" w14:textId="77777777" w:rsidR="00DC557B" w:rsidRDefault="00DC55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E13" w14:textId="77777777" w:rsidR="00C17283" w:rsidRDefault="00C17283">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60DF" w14:textId="77777777" w:rsidR="00C17283" w:rsidRDefault="001434F7">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114300" distB="114300" distL="114300" distR="114300" simplePos="0" relativeHeight="251658240" behindDoc="0" locked="0" layoutInCell="1" hidden="0" allowOverlap="1" wp14:anchorId="5B649BC6" wp14:editId="3DB8F417">
          <wp:simplePos x="0" y="0"/>
          <wp:positionH relativeFrom="column">
            <wp:posOffset>-249554</wp:posOffset>
          </wp:positionH>
          <wp:positionV relativeFrom="paragraph">
            <wp:posOffset>9526</wp:posOffset>
          </wp:positionV>
          <wp:extent cx="6119820" cy="1092200"/>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19820" cy="1092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F8CB" w14:textId="77777777" w:rsidR="00C17283" w:rsidRDefault="00C17283">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04E2"/>
    <w:multiLevelType w:val="multilevel"/>
    <w:tmpl w:val="02188D7C"/>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83"/>
    <w:rsid w:val="001434F7"/>
    <w:rsid w:val="005A7CAE"/>
    <w:rsid w:val="00C17283"/>
    <w:rsid w:val="00DC557B"/>
    <w:rsid w:val="00E11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7FCF2D8"/>
  <w15:docId w15:val="{D07F489E-6275-C945-B1CC-3E6A6548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1" w:lineRule="atLeast"/>
      <w:ind w:leftChars="-1" w:left="-1" w:hangingChars="1" w:hanging="1"/>
      <w:textDirection w:val="btLr"/>
      <w:textAlignment w:val="top"/>
      <w:outlineLvl w:val="0"/>
    </w:pPr>
    <w:rPr>
      <w:kern w:val="1"/>
      <w:position w:val="-1"/>
      <w:sz w:val="24"/>
      <w:szCs w:val="24"/>
    </w:rPr>
  </w:style>
  <w:style w:type="paragraph" w:styleId="Nadpis1">
    <w:name w:val="heading 1"/>
    <w:basedOn w:val="Normln"/>
    <w:next w:val="Normln"/>
    <w:uiPriority w:val="9"/>
    <w:qFormat/>
    <w:pPr>
      <w:keepNext/>
      <w:numPr>
        <w:numId w:val="1"/>
      </w:numPr>
      <w:ind w:left="-1" w:hanging="1"/>
      <w:jc w:val="right"/>
    </w:pPr>
    <w:rPr>
      <w:rFonts w:ascii="Monotype Corsiva" w:eastAsia="Lucida Sans Unicode" w:hAnsi="Monotype Corsiva"/>
      <w:b/>
      <w:bCs/>
      <w:i/>
      <w:caps/>
      <w:sz w:val="44"/>
    </w:rPr>
  </w:style>
  <w:style w:type="paragraph" w:styleId="Nadpis2">
    <w:name w:val="heading 2"/>
    <w:basedOn w:val="Normln"/>
    <w:next w:val="Normln"/>
    <w:uiPriority w:val="9"/>
    <w:semiHidden/>
    <w:unhideWhenUsed/>
    <w:qFormat/>
    <w:pPr>
      <w:keepNext/>
      <w:numPr>
        <w:ilvl w:val="1"/>
        <w:numId w:val="1"/>
      </w:numPr>
      <w:ind w:left="-1" w:hanging="1"/>
      <w:jc w:val="center"/>
      <w:outlineLvl w:val="1"/>
    </w:pPr>
    <w:rPr>
      <w:rFonts w:ascii="Monotype Corsiva" w:eastAsia="Lucida Sans Unicode" w:hAnsi="Monotype Corsiva"/>
      <w:b/>
      <w:bCs/>
      <w:i/>
      <w:sz w:val="28"/>
    </w:rPr>
  </w:style>
  <w:style w:type="paragraph" w:styleId="Nadpis3">
    <w:name w:val="heading 3"/>
    <w:basedOn w:val="Normln"/>
    <w:next w:val="Normln"/>
    <w:uiPriority w:val="9"/>
    <w:semiHidden/>
    <w:unhideWhenUsed/>
    <w:qFormat/>
    <w:pPr>
      <w:keepNext/>
      <w:tabs>
        <w:tab w:val="left" w:pos="2552"/>
      </w:tabs>
      <w:outlineLvl w:val="2"/>
    </w:pPr>
    <w:rPr>
      <w:rFonts w:ascii="Arial Narrow" w:eastAsia="Lucida Sans Unicode" w:hAnsi="Arial Narrow"/>
      <w:b/>
      <w:bCs/>
      <w:color w:val="666666"/>
      <w:szCs w:val="21"/>
    </w:rPr>
  </w:style>
  <w:style w:type="paragraph" w:styleId="Nadpis4">
    <w:name w:val="heading 4"/>
    <w:basedOn w:val="Normln"/>
    <w:next w:val="Normln"/>
    <w:uiPriority w:val="9"/>
    <w:semiHidden/>
    <w:unhideWhenUsed/>
    <w:qFormat/>
    <w:pPr>
      <w:keepNext/>
      <w:tabs>
        <w:tab w:val="left" w:pos="2552"/>
      </w:tabs>
      <w:outlineLvl w:val="3"/>
    </w:pPr>
    <w:rPr>
      <w:rFonts w:ascii="Arial Narrow" w:eastAsia="Lucida Sans Unicode" w:hAnsi="Arial Narrow"/>
      <w:b/>
      <w:bCs/>
      <w:caps/>
      <w:color w:val="0000FF"/>
      <w:sz w:val="36"/>
      <w:szCs w:val="36"/>
    </w:rPr>
  </w:style>
  <w:style w:type="paragraph" w:styleId="Nadpis5">
    <w:name w:val="heading 5"/>
    <w:basedOn w:val="Normln"/>
    <w:next w:val="Normln"/>
    <w:uiPriority w:val="9"/>
    <w:semiHidden/>
    <w:unhideWhenUsed/>
    <w:qFormat/>
    <w:pPr>
      <w:keepNext/>
      <w:tabs>
        <w:tab w:val="left" w:pos="2552"/>
      </w:tabs>
      <w:outlineLvl w:val="4"/>
    </w:pPr>
    <w:rPr>
      <w:rFonts w:ascii="Arial Narrow" w:eastAsia="Lucida Sans Unicode" w:hAnsi="Arial Narrow"/>
      <w:b/>
      <w:bCs/>
      <w:color w:val="000000"/>
      <w:sz w:val="44"/>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Standardnpsmoodstavce1">
    <w:name w:val="Standardní písmo odstavce1"/>
    <w:rPr>
      <w:w w:val="100"/>
      <w:position w:val="-1"/>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qFormat/>
    <w:rPr>
      <w:rFonts w:ascii="Tahoma" w:eastAsia="Lucida Sans Unicode" w:hAnsi="Tahoma"/>
      <w:sz w:val="16"/>
      <w:szCs w:val="16"/>
    </w:rPr>
  </w:style>
  <w:style w:type="character" w:customStyle="1" w:styleId="TextbublinyChar">
    <w:name w:val="Text bubliny Char"/>
    <w:rPr>
      <w:rFonts w:ascii="Tahoma" w:eastAsia="Lucida Sans Unicode" w:hAnsi="Tahoma" w:cs="Tahoma"/>
      <w:w w:val="100"/>
      <w:kern w:val="1"/>
      <w:position w:val="-1"/>
      <w:sz w:val="16"/>
      <w:szCs w:val="16"/>
      <w:effect w:val="none"/>
      <w:vertAlign w:val="baseline"/>
      <w:cs w:val="0"/>
      <w:em w:val="none"/>
    </w:rPr>
  </w:style>
  <w:style w:type="character" w:styleId="Siln">
    <w:name w:val="Strong"/>
    <w:rPr>
      <w:b/>
      <w:bCs/>
      <w:w w:val="100"/>
      <w:position w:val="-1"/>
      <w:effect w:val="none"/>
      <w:vertAlign w:val="baseline"/>
      <w:cs w:val="0"/>
      <w:em w:val="non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otos.app.goo.gl/WcQLaxqRxbVLMC8W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b3EANxmdiaCOaeQnZQoA+XkpQ==">AMUW2mVhngVmZfJ+B64eFrglKLcfV0S4s3bOY5zsZP6ntPWoFEP3ThvdmPnrMcgU9SKLeONHAdoyRboaql5l8T+y2ky+T1kNGE0KSxOIDzBcxTnViDdTmhA=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1934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Smahová</dc:creator>
  <cp:lastModifiedBy>Denisa Říhová</cp:lastModifiedBy>
  <cp:revision>3</cp:revision>
  <dcterms:created xsi:type="dcterms:W3CDTF">2019-08-14T08:30:00Z</dcterms:created>
  <dcterms:modified xsi:type="dcterms:W3CDTF">2022-03-25T20:26:00Z</dcterms:modified>
</cp:coreProperties>
</file>